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61C0B" w14:textId="54085E94" w:rsidR="00BF28F4" w:rsidRPr="0005473E" w:rsidRDefault="0005473E" w:rsidP="0005473E">
      <w:pPr>
        <w:spacing w:after="0" w:line="264" w:lineRule="auto"/>
        <w:jc w:val="center"/>
        <w:rPr>
          <w:rFonts w:asciiTheme="majorHAnsi" w:hAnsiTheme="majorHAnsi" w:cstheme="majorHAnsi"/>
          <w:b/>
          <w:bCs/>
        </w:rPr>
      </w:pPr>
      <w:r w:rsidRPr="0005473E">
        <w:rPr>
          <w:rFonts w:asciiTheme="majorHAnsi" w:hAnsiTheme="majorHAnsi" w:cstheme="majorHAnsi"/>
          <w:b/>
          <w:bCs/>
        </w:rPr>
        <w:t>Powiatowe</w:t>
      </w:r>
      <w:r w:rsidR="006862BC" w:rsidRPr="0005473E">
        <w:rPr>
          <w:rFonts w:asciiTheme="majorHAnsi" w:hAnsiTheme="majorHAnsi" w:cstheme="majorHAnsi"/>
          <w:b/>
          <w:bCs/>
        </w:rPr>
        <w:softHyphen/>
      </w:r>
      <w:r w:rsidRPr="0005473E">
        <w:rPr>
          <w:rFonts w:asciiTheme="majorHAnsi" w:hAnsiTheme="majorHAnsi" w:cstheme="majorHAnsi"/>
          <w:b/>
          <w:bCs/>
        </w:rPr>
        <w:t xml:space="preserve"> Centrum Usług Wspólnych w Rawiczu</w:t>
      </w:r>
      <w:r w:rsidRPr="0005473E">
        <w:rPr>
          <w:rFonts w:asciiTheme="majorHAnsi" w:hAnsiTheme="majorHAnsi" w:cstheme="majorHAnsi"/>
          <w:b/>
          <w:bCs/>
        </w:rPr>
        <w:br/>
      </w:r>
      <w:r w:rsidRPr="0005473E">
        <w:rPr>
          <w:rFonts w:asciiTheme="majorHAnsi" w:hAnsiTheme="majorHAnsi" w:cstheme="majorHAnsi"/>
        </w:rPr>
        <w:t>ul. M. Kopernika 4</w:t>
      </w:r>
      <w:r w:rsidRPr="0005473E">
        <w:rPr>
          <w:rFonts w:asciiTheme="majorHAnsi" w:hAnsiTheme="majorHAnsi" w:cstheme="majorHAnsi"/>
        </w:rPr>
        <w:br/>
        <w:t>63-900 Rawicz</w:t>
      </w:r>
      <w:r w:rsidRPr="0005473E">
        <w:rPr>
          <w:rFonts w:asciiTheme="majorHAnsi" w:hAnsiTheme="majorHAnsi" w:cstheme="majorHAnsi"/>
          <w:b/>
          <w:bCs/>
        </w:rPr>
        <w:t xml:space="preserve"> </w:t>
      </w:r>
    </w:p>
    <w:p w14:paraId="1ED7B545" w14:textId="77777777" w:rsidR="00CE4EBB" w:rsidRDefault="00CE4EBB" w:rsidP="005C6DED">
      <w:pPr>
        <w:spacing w:after="0" w:line="264" w:lineRule="auto"/>
        <w:jc w:val="center"/>
        <w:rPr>
          <w:rFonts w:asciiTheme="majorHAnsi" w:hAnsiTheme="majorHAnsi" w:cstheme="majorHAnsi"/>
          <w:sz w:val="28"/>
          <w:szCs w:val="28"/>
        </w:rPr>
      </w:pPr>
    </w:p>
    <w:p w14:paraId="646CDD77" w14:textId="77777777" w:rsidR="00CE4EBB" w:rsidRDefault="00CE4EBB" w:rsidP="005C6DED">
      <w:pPr>
        <w:spacing w:after="0" w:line="264" w:lineRule="auto"/>
        <w:jc w:val="center"/>
        <w:rPr>
          <w:rFonts w:asciiTheme="majorHAnsi" w:hAnsiTheme="majorHAnsi" w:cstheme="majorHAnsi"/>
          <w:sz w:val="28"/>
          <w:szCs w:val="28"/>
        </w:rPr>
      </w:pPr>
    </w:p>
    <w:p w14:paraId="1EDFFB91" w14:textId="77777777" w:rsidR="00CE4EBB" w:rsidRDefault="00CE4EBB" w:rsidP="005C6DED">
      <w:pPr>
        <w:spacing w:after="0" w:line="264" w:lineRule="auto"/>
        <w:jc w:val="center"/>
        <w:rPr>
          <w:rFonts w:asciiTheme="majorHAnsi" w:hAnsiTheme="majorHAnsi" w:cstheme="majorHAnsi"/>
          <w:sz w:val="28"/>
          <w:szCs w:val="28"/>
        </w:rPr>
      </w:pPr>
    </w:p>
    <w:p w14:paraId="6F6DCF9C" w14:textId="7C882CCE" w:rsidR="009D4850" w:rsidRDefault="009D4850" w:rsidP="005C6DED">
      <w:pPr>
        <w:spacing w:after="0" w:line="264" w:lineRule="auto"/>
        <w:jc w:val="center"/>
        <w:rPr>
          <w:rFonts w:asciiTheme="majorHAnsi" w:hAnsiTheme="majorHAnsi" w:cstheme="majorHAnsi"/>
          <w:sz w:val="28"/>
          <w:szCs w:val="28"/>
        </w:rPr>
      </w:pPr>
      <w:r w:rsidRPr="005C6DED">
        <w:rPr>
          <w:rFonts w:asciiTheme="majorHAnsi" w:hAnsiTheme="majorHAnsi" w:cstheme="majorHAnsi"/>
          <w:sz w:val="28"/>
          <w:szCs w:val="28"/>
        </w:rPr>
        <w:t>Specyfikacja Warunków Zamówienia (dalej SWZ)</w:t>
      </w:r>
      <w:r w:rsidR="004408DC">
        <w:rPr>
          <w:rFonts w:asciiTheme="majorHAnsi" w:hAnsiTheme="majorHAnsi" w:cstheme="majorHAnsi"/>
          <w:sz w:val="28"/>
          <w:szCs w:val="28"/>
        </w:rPr>
        <w:t xml:space="preserve"> – </w:t>
      </w:r>
    </w:p>
    <w:p w14:paraId="33942E88" w14:textId="77777777" w:rsidR="004408DC" w:rsidRDefault="004408DC" w:rsidP="004408DC">
      <w:pPr>
        <w:tabs>
          <w:tab w:val="left" w:pos="504"/>
          <w:tab w:val="left" w:pos="2832"/>
        </w:tabs>
        <w:spacing w:after="0" w:line="264" w:lineRule="auto"/>
        <w:jc w:val="center"/>
        <w:rPr>
          <w:rFonts w:asciiTheme="majorHAnsi" w:hAnsiTheme="majorHAnsi" w:cstheme="majorHAnsi"/>
          <w:color w:val="FF0000"/>
          <w:sz w:val="28"/>
          <w:szCs w:val="28"/>
        </w:rPr>
      </w:pPr>
    </w:p>
    <w:p w14:paraId="40D30A14" w14:textId="655972C0" w:rsidR="004408DC" w:rsidRPr="004408DC" w:rsidRDefault="004408DC" w:rsidP="004408DC">
      <w:pPr>
        <w:tabs>
          <w:tab w:val="left" w:pos="504"/>
          <w:tab w:val="left" w:pos="2832"/>
        </w:tabs>
        <w:spacing w:after="0" w:line="264" w:lineRule="auto"/>
        <w:jc w:val="center"/>
        <w:rPr>
          <w:rFonts w:asciiTheme="majorHAnsi" w:hAnsiTheme="majorHAnsi" w:cstheme="majorHAnsi"/>
          <w:color w:val="FF0000"/>
          <w:sz w:val="28"/>
          <w:szCs w:val="28"/>
        </w:rPr>
      </w:pPr>
      <w:r w:rsidRPr="004408DC">
        <w:rPr>
          <w:rFonts w:asciiTheme="majorHAnsi" w:hAnsiTheme="majorHAnsi" w:cstheme="majorHAnsi"/>
          <w:color w:val="FF0000"/>
          <w:sz w:val="28"/>
          <w:szCs w:val="28"/>
        </w:rPr>
        <w:t>Zmiana SWZ w par. 16 ust.16.10. pkt 16.10.1. lit. b)</w:t>
      </w:r>
    </w:p>
    <w:p w14:paraId="3172BEC2" w14:textId="77777777" w:rsidR="004408DC" w:rsidRPr="005C6DED" w:rsidRDefault="004408DC" w:rsidP="005C6DED">
      <w:pPr>
        <w:spacing w:after="0" w:line="264" w:lineRule="auto"/>
        <w:jc w:val="center"/>
        <w:rPr>
          <w:rFonts w:asciiTheme="majorHAnsi" w:hAnsiTheme="majorHAnsi" w:cstheme="majorHAnsi"/>
          <w:sz w:val="28"/>
          <w:szCs w:val="28"/>
        </w:rPr>
      </w:pPr>
    </w:p>
    <w:p w14:paraId="3D816C45" w14:textId="48F3A2DA" w:rsidR="009D4850" w:rsidRPr="005C6DED" w:rsidRDefault="009D4850" w:rsidP="005C6DED">
      <w:pPr>
        <w:spacing w:after="0" w:line="264" w:lineRule="auto"/>
        <w:jc w:val="center"/>
        <w:rPr>
          <w:rFonts w:asciiTheme="majorHAnsi" w:hAnsiTheme="majorHAnsi" w:cstheme="majorHAnsi"/>
          <w:sz w:val="28"/>
          <w:szCs w:val="28"/>
        </w:rPr>
      </w:pPr>
      <w:bookmarkStart w:id="0" w:name="_Hlk81204221"/>
      <w:r w:rsidRPr="005C6DED">
        <w:rPr>
          <w:rFonts w:asciiTheme="majorHAnsi" w:hAnsiTheme="majorHAnsi" w:cstheme="majorHAnsi"/>
          <w:sz w:val="28"/>
          <w:szCs w:val="28"/>
        </w:rPr>
        <w:t>Dotycząca p</w:t>
      </w:r>
      <w:r w:rsidR="00BF28F4" w:rsidRPr="005C6DED">
        <w:rPr>
          <w:rFonts w:asciiTheme="majorHAnsi" w:hAnsiTheme="majorHAnsi" w:cstheme="majorHAnsi"/>
          <w:sz w:val="28"/>
          <w:szCs w:val="28"/>
        </w:rPr>
        <w:t>ostępowani</w:t>
      </w:r>
      <w:r w:rsidRPr="005C6DED">
        <w:rPr>
          <w:rFonts w:asciiTheme="majorHAnsi" w:hAnsiTheme="majorHAnsi" w:cstheme="majorHAnsi"/>
          <w:sz w:val="28"/>
          <w:szCs w:val="28"/>
        </w:rPr>
        <w:t>a</w:t>
      </w:r>
      <w:r w:rsidR="00BF28F4" w:rsidRPr="005C6DED">
        <w:rPr>
          <w:rFonts w:asciiTheme="majorHAnsi" w:hAnsiTheme="majorHAnsi" w:cstheme="majorHAnsi"/>
          <w:sz w:val="28"/>
          <w:szCs w:val="28"/>
        </w:rPr>
        <w:t xml:space="preserve"> o udzielenie zamówienia klasycznego o wartości mniejszej niż progi unijne</w:t>
      </w:r>
      <w:r w:rsidR="006E456E" w:rsidRPr="005C6DED">
        <w:rPr>
          <w:rFonts w:asciiTheme="majorHAnsi" w:hAnsiTheme="majorHAnsi" w:cstheme="majorHAnsi"/>
          <w:sz w:val="28"/>
          <w:szCs w:val="28"/>
        </w:rPr>
        <w:t xml:space="preserve"> </w:t>
      </w:r>
      <w:r w:rsidRPr="005C6DED">
        <w:rPr>
          <w:rFonts w:asciiTheme="majorHAnsi" w:hAnsiTheme="majorHAnsi" w:cstheme="majorHAnsi"/>
          <w:sz w:val="28"/>
          <w:szCs w:val="28"/>
        </w:rPr>
        <w:t xml:space="preserve">prowadzonego </w:t>
      </w:r>
      <w:r w:rsidR="006E456E" w:rsidRPr="005C6DED">
        <w:rPr>
          <w:rFonts w:asciiTheme="majorHAnsi" w:hAnsiTheme="majorHAnsi" w:cstheme="majorHAnsi"/>
          <w:sz w:val="28"/>
          <w:szCs w:val="28"/>
        </w:rPr>
        <w:t xml:space="preserve">na podstawie Ustawy </w:t>
      </w:r>
      <w:r w:rsidR="00CB2F18" w:rsidRPr="005C6DED">
        <w:rPr>
          <w:rFonts w:asciiTheme="majorHAnsi" w:hAnsiTheme="majorHAnsi" w:cstheme="majorHAnsi"/>
          <w:sz w:val="28"/>
          <w:szCs w:val="28"/>
        </w:rPr>
        <w:t xml:space="preserve">z dnia 11 września 2019 roku </w:t>
      </w:r>
      <w:r w:rsidR="006E456E" w:rsidRPr="005C6DED">
        <w:rPr>
          <w:rFonts w:asciiTheme="majorHAnsi" w:hAnsiTheme="majorHAnsi" w:cstheme="majorHAnsi"/>
          <w:sz w:val="28"/>
          <w:szCs w:val="28"/>
        </w:rPr>
        <w:t>Prawo zamówień publicznych</w:t>
      </w:r>
      <w:r w:rsidR="00CB2F18" w:rsidRPr="005C6DED">
        <w:rPr>
          <w:rFonts w:asciiTheme="majorHAnsi" w:hAnsiTheme="majorHAnsi" w:cstheme="majorHAnsi"/>
          <w:sz w:val="28"/>
          <w:szCs w:val="28"/>
        </w:rPr>
        <w:t>,</w:t>
      </w:r>
      <w:r w:rsidR="006E456E" w:rsidRPr="005C6DED">
        <w:rPr>
          <w:rFonts w:asciiTheme="majorHAnsi" w:hAnsiTheme="majorHAnsi" w:cstheme="majorHAnsi"/>
          <w:sz w:val="28"/>
          <w:szCs w:val="28"/>
        </w:rPr>
        <w:t xml:space="preserve"> </w:t>
      </w:r>
      <w:r w:rsidR="009063E6" w:rsidRPr="005C6DED">
        <w:rPr>
          <w:rFonts w:asciiTheme="majorHAnsi" w:hAnsiTheme="majorHAnsi" w:cstheme="majorHAnsi"/>
          <w:sz w:val="28"/>
          <w:szCs w:val="28"/>
        </w:rPr>
        <w:t xml:space="preserve">zwanej w dalszej części </w:t>
      </w:r>
      <w:r w:rsidR="0079293F" w:rsidRPr="005C6DED">
        <w:rPr>
          <w:rFonts w:asciiTheme="majorHAnsi" w:hAnsiTheme="majorHAnsi" w:cstheme="majorHAnsi"/>
          <w:sz w:val="28"/>
          <w:szCs w:val="28"/>
        </w:rPr>
        <w:t>„</w:t>
      </w:r>
      <w:r w:rsidR="009063E6" w:rsidRPr="005C6DED">
        <w:rPr>
          <w:rFonts w:asciiTheme="majorHAnsi" w:hAnsiTheme="majorHAnsi" w:cstheme="majorHAnsi"/>
          <w:sz w:val="28"/>
          <w:szCs w:val="28"/>
        </w:rPr>
        <w:t>ustawa Pzp</w:t>
      </w:r>
      <w:r w:rsidR="0079293F" w:rsidRPr="005C6DED">
        <w:rPr>
          <w:rFonts w:asciiTheme="majorHAnsi" w:hAnsiTheme="majorHAnsi" w:cstheme="majorHAnsi"/>
          <w:sz w:val="28"/>
          <w:szCs w:val="28"/>
        </w:rPr>
        <w:t>”</w:t>
      </w:r>
      <w:r w:rsidR="009063E6" w:rsidRPr="005C6DED">
        <w:rPr>
          <w:rFonts w:asciiTheme="majorHAnsi" w:hAnsiTheme="majorHAnsi" w:cstheme="majorHAnsi"/>
          <w:sz w:val="28"/>
          <w:szCs w:val="28"/>
        </w:rPr>
        <w:t xml:space="preserve"> lub </w:t>
      </w:r>
      <w:r w:rsidR="0079293F" w:rsidRPr="005C6DED">
        <w:rPr>
          <w:rFonts w:asciiTheme="majorHAnsi" w:hAnsiTheme="majorHAnsi" w:cstheme="majorHAnsi"/>
          <w:sz w:val="28"/>
          <w:szCs w:val="28"/>
        </w:rPr>
        <w:t>„</w:t>
      </w:r>
      <w:r w:rsidR="009063E6" w:rsidRPr="005C6DED">
        <w:rPr>
          <w:rFonts w:asciiTheme="majorHAnsi" w:hAnsiTheme="majorHAnsi" w:cstheme="majorHAnsi"/>
          <w:sz w:val="28"/>
          <w:szCs w:val="28"/>
        </w:rPr>
        <w:t>Pzp</w:t>
      </w:r>
      <w:r w:rsidR="0079293F" w:rsidRPr="005C6DED">
        <w:rPr>
          <w:rFonts w:asciiTheme="majorHAnsi" w:hAnsiTheme="majorHAnsi" w:cstheme="majorHAnsi"/>
          <w:sz w:val="28"/>
          <w:szCs w:val="28"/>
        </w:rPr>
        <w:t>”</w:t>
      </w:r>
    </w:p>
    <w:p w14:paraId="48AF9997" w14:textId="77777777" w:rsidR="005C6DED" w:rsidRDefault="005C6DED" w:rsidP="005C6DED">
      <w:pPr>
        <w:spacing w:after="0" w:line="264" w:lineRule="auto"/>
        <w:jc w:val="center"/>
        <w:rPr>
          <w:rFonts w:asciiTheme="majorHAnsi" w:hAnsiTheme="majorHAnsi" w:cstheme="majorHAnsi"/>
          <w:sz w:val="28"/>
          <w:szCs w:val="28"/>
        </w:rPr>
      </w:pPr>
    </w:p>
    <w:p w14:paraId="7E5CDACB" w14:textId="13A41B63" w:rsidR="00FC06B6" w:rsidRDefault="009D4850" w:rsidP="005C6DED">
      <w:pPr>
        <w:spacing w:after="0" w:line="264" w:lineRule="auto"/>
        <w:jc w:val="center"/>
        <w:rPr>
          <w:rFonts w:asciiTheme="majorHAnsi" w:hAnsiTheme="majorHAnsi" w:cstheme="majorHAnsi"/>
          <w:sz w:val="28"/>
          <w:szCs w:val="28"/>
        </w:rPr>
      </w:pPr>
      <w:r w:rsidRPr="005C6DED">
        <w:rPr>
          <w:rFonts w:asciiTheme="majorHAnsi" w:hAnsiTheme="majorHAnsi" w:cstheme="majorHAnsi"/>
          <w:sz w:val="28"/>
          <w:szCs w:val="28"/>
        </w:rPr>
        <w:t>p.n.:</w:t>
      </w:r>
      <w:bookmarkEnd w:id="0"/>
      <w:r w:rsidR="008A14F9" w:rsidRPr="005C6DED">
        <w:rPr>
          <w:rFonts w:asciiTheme="majorHAnsi" w:hAnsiTheme="majorHAnsi" w:cstheme="majorHAnsi"/>
          <w:sz w:val="28"/>
          <w:szCs w:val="28"/>
        </w:rPr>
        <w:t xml:space="preserve"> </w:t>
      </w:r>
      <w:bookmarkStart w:id="1" w:name="_Hlk96249726"/>
    </w:p>
    <w:p w14:paraId="19BB5D2A" w14:textId="77777777" w:rsidR="005C6DED" w:rsidRPr="005C6DED" w:rsidRDefault="005C6DED" w:rsidP="005C6DED">
      <w:pPr>
        <w:spacing w:after="0" w:line="264" w:lineRule="auto"/>
        <w:jc w:val="center"/>
        <w:rPr>
          <w:rFonts w:asciiTheme="majorHAnsi" w:hAnsiTheme="majorHAnsi" w:cstheme="majorHAnsi"/>
          <w:sz w:val="28"/>
          <w:szCs w:val="28"/>
        </w:rPr>
      </w:pPr>
    </w:p>
    <w:p w14:paraId="13D87826" w14:textId="7A4A483C" w:rsidR="00F26C22" w:rsidRPr="005C6DED" w:rsidRDefault="00FC06B6" w:rsidP="005C6DED">
      <w:pPr>
        <w:spacing w:after="0" w:line="264" w:lineRule="auto"/>
        <w:jc w:val="center"/>
        <w:rPr>
          <w:rFonts w:asciiTheme="majorHAnsi" w:hAnsiTheme="majorHAnsi" w:cstheme="majorHAnsi"/>
          <w:sz w:val="28"/>
          <w:szCs w:val="28"/>
        </w:rPr>
      </w:pPr>
      <w:r w:rsidRPr="005C6DED">
        <w:rPr>
          <w:rFonts w:asciiTheme="majorHAnsi" w:hAnsiTheme="majorHAnsi" w:cstheme="majorHAnsi"/>
          <w:sz w:val="28"/>
          <w:szCs w:val="28"/>
        </w:rPr>
        <w:t xml:space="preserve">„Kompleksowa dostawa gazu ziemnego wysokometanowego (grupa E) </w:t>
      </w:r>
      <w:r w:rsidR="00452157">
        <w:rPr>
          <w:rFonts w:asciiTheme="majorHAnsi" w:hAnsiTheme="majorHAnsi" w:cstheme="majorHAnsi"/>
          <w:sz w:val="28"/>
          <w:szCs w:val="28"/>
        </w:rPr>
        <w:br/>
      </w:r>
      <w:r w:rsidRPr="005C6DED">
        <w:rPr>
          <w:rFonts w:asciiTheme="majorHAnsi" w:hAnsiTheme="majorHAnsi" w:cstheme="majorHAnsi"/>
          <w:sz w:val="28"/>
          <w:szCs w:val="28"/>
        </w:rPr>
        <w:t xml:space="preserve">i zaazotowanego dla Domów Pomocy Społecznej Powiatu Rawickiego </w:t>
      </w:r>
      <w:r w:rsidR="00452157">
        <w:rPr>
          <w:rFonts w:asciiTheme="majorHAnsi" w:hAnsiTheme="majorHAnsi" w:cstheme="majorHAnsi"/>
          <w:sz w:val="28"/>
          <w:szCs w:val="28"/>
        </w:rPr>
        <w:br/>
      </w:r>
      <w:r w:rsidRPr="005C6DED">
        <w:rPr>
          <w:rFonts w:asciiTheme="majorHAnsi" w:hAnsiTheme="majorHAnsi" w:cstheme="majorHAnsi"/>
          <w:sz w:val="28"/>
          <w:szCs w:val="28"/>
        </w:rPr>
        <w:t>na okres od 01.07.2022 r. do 30.06.2023 r."</w:t>
      </w:r>
    </w:p>
    <w:bookmarkEnd w:id="1"/>
    <w:p w14:paraId="1AA89571" w14:textId="5079CB78" w:rsidR="00F26C22" w:rsidRPr="005C6DED" w:rsidRDefault="00F26C22" w:rsidP="005C6DED">
      <w:pPr>
        <w:spacing w:after="0" w:line="264" w:lineRule="auto"/>
        <w:jc w:val="both"/>
        <w:rPr>
          <w:rFonts w:asciiTheme="majorHAnsi" w:hAnsiTheme="majorHAnsi" w:cstheme="majorHAnsi"/>
          <w:sz w:val="28"/>
          <w:szCs w:val="28"/>
        </w:rPr>
      </w:pPr>
    </w:p>
    <w:p w14:paraId="6B7F9601" w14:textId="77777777" w:rsidR="00F26C22" w:rsidRPr="005C6DED" w:rsidRDefault="00F26C22" w:rsidP="005C6DED">
      <w:pPr>
        <w:spacing w:after="0" w:line="264" w:lineRule="auto"/>
        <w:jc w:val="both"/>
        <w:rPr>
          <w:rFonts w:asciiTheme="majorHAnsi" w:hAnsiTheme="majorHAnsi" w:cstheme="majorHAnsi"/>
          <w:sz w:val="28"/>
          <w:szCs w:val="28"/>
        </w:rPr>
      </w:pPr>
    </w:p>
    <w:p w14:paraId="39D3E852" w14:textId="77777777" w:rsidR="005C6DED" w:rsidRDefault="005C6DED" w:rsidP="005C6DED">
      <w:pPr>
        <w:spacing w:after="0" w:line="264" w:lineRule="auto"/>
        <w:jc w:val="center"/>
        <w:rPr>
          <w:rFonts w:asciiTheme="majorHAnsi" w:hAnsiTheme="majorHAnsi" w:cstheme="majorHAnsi"/>
          <w:sz w:val="28"/>
          <w:szCs w:val="28"/>
        </w:rPr>
      </w:pPr>
    </w:p>
    <w:p w14:paraId="203BB000" w14:textId="77777777" w:rsidR="005C6DED" w:rsidRDefault="005C6DED" w:rsidP="005C6DED">
      <w:pPr>
        <w:spacing w:after="0" w:line="264" w:lineRule="auto"/>
        <w:jc w:val="center"/>
        <w:rPr>
          <w:rFonts w:asciiTheme="majorHAnsi" w:hAnsiTheme="majorHAnsi" w:cstheme="majorHAnsi"/>
          <w:sz w:val="28"/>
          <w:szCs w:val="28"/>
        </w:rPr>
      </w:pPr>
    </w:p>
    <w:p w14:paraId="013AEF93" w14:textId="77777777" w:rsidR="005C6DED" w:rsidRDefault="005C6DED" w:rsidP="005C6DED">
      <w:pPr>
        <w:spacing w:after="0" w:line="264" w:lineRule="auto"/>
        <w:jc w:val="center"/>
        <w:rPr>
          <w:rFonts w:asciiTheme="majorHAnsi" w:hAnsiTheme="majorHAnsi" w:cstheme="majorHAnsi"/>
          <w:sz w:val="28"/>
          <w:szCs w:val="28"/>
        </w:rPr>
      </w:pPr>
    </w:p>
    <w:p w14:paraId="07657F5E" w14:textId="515F5814" w:rsidR="00DE7214" w:rsidRDefault="00DE7214" w:rsidP="005C6DED">
      <w:pPr>
        <w:spacing w:after="0" w:line="264" w:lineRule="auto"/>
        <w:jc w:val="center"/>
        <w:rPr>
          <w:rFonts w:asciiTheme="majorHAnsi" w:hAnsiTheme="majorHAnsi" w:cstheme="majorHAnsi"/>
          <w:sz w:val="20"/>
          <w:szCs w:val="20"/>
        </w:rPr>
      </w:pPr>
    </w:p>
    <w:p w14:paraId="51C2D3CD" w14:textId="3A4445D3" w:rsidR="0005473E" w:rsidRDefault="0005473E" w:rsidP="005C6DED">
      <w:pPr>
        <w:spacing w:after="0" w:line="264" w:lineRule="auto"/>
        <w:jc w:val="center"/>
        <w:rPr>
          <w:rFonts w:asciiTheme="majorHAnsi" w:hAnsiTheme="majorHAnsi" w:cstheme="majorHAnsi"/>
          <w:sz w:val="20"/>
          <w:szCs w:val="20"/>
        </w:rPr>
      </w:pPr>
    </w:p>
    <w:p w14:paraId="68378E23" w14:textId="3654B06E" w:rsidR="0005473E" w:rsidRDefault="0005473E" w:rsidP="005C6DED">
      <w:pPr>
        <w:spacing w:after="0" w:line="264" w:lineRule="auto"/>
        <w:jc w:val="center"/>
        <w:rPr>
          <w:rFonts w:asciiTheme="majorHAnsi" w:hAnsiTheme="majorHAnsi" w:cstheme="majorHAnsi"/>
          <w:sz w:val="20"/>
          <w:szCs w:val="20"/>
        </w:rPr>
      </w:pPr>
    </w:p>
    <w:p w14:paraId="6A012C06" w14:textId="4A02C7A2" w:rsidR="0005473E" w:rsidRDefault="0005473E" w:rsidP="005C6DED">
      <w:pPr>
        <w:spacing w:after="0" w:line="264" w:lineRule="auto"/>
        <w:jc w:val="center"/>
        <w:rPr>
          <w:rFonts w:asciiTheme="majorHAnsi" w:hAnsiTheme="majorHAnsi" w:cstheme="majorHAnsi"/>
          <w:sz w:val="20"/>
          <w:szCs w:val="20"/>
        </w:rPr>
      </w:pPr>
    </w:p>
    <w:p w14:paraId="67B16971" w14:textId="77777777" w:rsidR="0005473E" w:rsidRPr="005C6DED" w:rsidRDefault="0005473E" w:rsidP="005C6DED">
      <w:pPr>
        <w:spacing w:after="0" w:line="264" w:lineRule="auto"/>
        <w:jc w:val="center"/>
        <w:rPr>
          <w:rFonts w:asciiTheme="majorHAnsi" w:hAnsiTheme="majorHAnsi" w:cstheme="majorHAnsi"/>
          <w:sz w:val="24"/>
          <w:szCs w:val="24"/>
        </w:rPr>
      </w:pPr>
    </w:p>
    <w:p w14:paraId="6A915A29" w14:textId="77777777" w:rsidR="00DE7214" w:rsidRPr="005C6DED" w:rsidRDefault="00DE7214" w:rsidP="005C6DED">
      <w:pPr>
        <w:spacing w:after="0" w:line="264" w:lineRule="auto"/>
        <w:jc w:val="center"/>
        <w:rPr>
          <w:rFonts w:asciiTheme="majorHAnsi" w:hAnsiTheme="majorHAnsi" w:cstheme="majorHAnsi"/>
          <w:sz w:val="24"/>
          <w:szCs w:val="24"/>
        </w:rPr>
      </w:pPr>
    </w:p>
    <w:p w14:paraId="31B400FE" w14:textId="1A0BE570" w:rsidR="00BF28F4" w:rsidRPr="005C6DED" w:rsidRDefault="00BF28F4" w:rsidP="005C6DED">
      <w:pPr>
        <w:spacing w:after="0" w:line="264" w:lineRule="auto"/>
        <w:jc w:val="both"/>
        <w:rPr>
          <w:rFonts w:asciiTheme="majorHAnsi" w:hAnsiTheme="majorHAnsi" w:cstheme="majorHAnsi"/>
          <w:sz w:val="24"/>
          <w:szCs w:val="24"/>
        </w:rPr>
      </w:pPr>
    </w:p>
    <w:p w14:paraId="556DB5B4" w14:textId="53A20427" w:rsidR="008E6844" w:rsidRPr="005C6DED" w:rsidRDefault="008E6844" w:rsidP="005C6DED">
      <w:pPr>
        <w:spacing w:after="0" w:line="264" w:lineRule="auto"/>
        <w:jc w:val="both"/>
        <w:rPr>
          <w:rFonts w:asciiTheme="majorHAnsi" w:hAnsiTheme="majorHAnsi" w:cstheme="majorHAnsi"/>
          <w:sz w:val="24"/>
          <w:szCs w:val="24"/>
        </w:rPr>
      </w:pPr>
    </w:p>
    <w:p w14:paraId="09861CDF" w14:textId="768F06C8" w:rsidR="009834DD" w:rsidRDefault="009834DD" w:rsidP="005C6DED">
      <w:pPr>
        <w:spacing w:after="0" w:line="264" w:lineRule="auto"/>
        <w:jc w:val="both"/>
        <w:rPr>
          <w:rFonts w:asciiTheme="majorHAnsi" w:hAnsiTheme="majorHAnsi" w:cstheme="majorHAnsi"/>
          <w:sz w:val="24"/>
          <w:szCs w:val="24"/>
        </w:rPr>
      </w:pPr>
    </w:p>
    <w:p w14:paraId="68040ECE" w14:textId="56C9D7C5" w:rsidR="005C6DED" w:rsidRDefault="005C6DED" w:rsidP="005C6DED">
      <w:pPr>
        <w:spacing w:after="0" w:line="264" w:lineRule="auto"/>
        <w:jc w:val="both"/>
        <w:rPr>
          <w:rFonts w:asciiTheme="majorHAnsi" w:hAnsiTheme="majorHAnsi" w:cstheme="majorHAnsi"/>
          <w:sz w:val="24"/>
          <w:szCs w:val="24"/>
        </w:rPr>
      </w:pPr>
    </w:p>
    <w:p w14:paraId="18677B88" w14:textId="77777777" w:rsidR="004408DC" w:rsidRDefault="004408DC" w:rsidP="005C6DED">
      <w:pPr>
        <w:spacing w:after="0" w:line="264" w:lineRule="auto"/>
        <w:jc w:val="both"/>
        <w:rPr>
          <w:rFonts w:asciiTheme="majorHAnsi" w:hAnsiTheme="majorHAnsi" w:cstheme="majorHAnsi"/>
          <w:sz w:val="24"/>
          <w:szCs w:val="24"/>
        </w:rPr>
      </w:pPr>
    </w:p>
    <w:p w14:paraId="57CADF01" w14:textId="1CDA1C3B" w:rsidR="005C6DED" w:rsidRDefault="005C6DED" w:rsidP="005C6DED">
      <w:pPr>
        <w:spacing w:after="0" w:line="264" w:lineRule="auto"/>
        <w:jc w:val="both"/>
        <w:rPr>
          <w:rFonts w:asciiTheme="majorHAnsi" w:hAnsiTheme="majorHAnsi" w:cstheme="majorHAnsi"/>
          <w:sz w:val="24"/>
          <w:szCs w:val="24"/>
        </w:rPr>
      </w:pPr>
    </w:p>
    <w:p w14:paraId="7679C85D" w14:textId="39089C2F" w:rsidR="005C6DED" w:rsidRDefault="005C6DED" w:rsidP="005C6DED">
      <w:pPr>
        <w:spacing w:after="0" w:line="264" w:lineRule="auto"/>
        <w:jc w:val="both"/>
        <w:rPr>
          <w:rFonts w:asciiTheme="majorHAnsi" w:hAnsiTheme="majorHAnsi" w:cstheme="majorHAnsi"/>
          <w:sz w:val="24"/>
          <w:szCs w:val="24"/>
        </w:rPr>
      </w:pPr>
    </w:p>
    <w:p w14:paraId="79F0E9CC" w14:textId="49232CB9" w:rsidR="00F35EB9" w:rsidRPr="005C6DED" w:rsidRDefault="00F35EB9"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lastRenderedPageBreak/>
        <w:t>Dane Z</w:t>
      </w:r>
      <w:r w:rsidR="00593568" w:rsidRPr="005C6DED">
        <w:rPr>
          <w:rFonts w:eastAsia="Times New Roman" w:cstheme="majorHAnsi"/>
          <w:b/>
          <w:bCs/>
          <w:color w:val="auto"/>
          <w:sz w:val="24"/>
          <w:szCs w:val="24"/>
          <w:lang w:eastAsia="pl-PL"/>
        </w:rPr>
        <w:t>a</w:t>
      </w:r>
      <w:r w:rsidRPr="005C6DED">
        <w:rPr>
          <w:rFonts w:eastAsia="Times New Roman" w:cstheme="majorHAnsi"/>
          <w:b/>
          <w:bCs/>
          <w:color w:val="auto"/>
          <w:sz w:val="24"/>
          <w:szCs w:val="24"/>
          <w:lang w:eastAsia="pl-PL"/>
        </w:rPr>
        <w:t xml:space="preserve">mawiającego </w:t>
      </w:r>
      <w:r w:rsidR="00BA4FEA" w:rsidRPr="005C6DED">
        <w:rPr>
          <w:rFonts w:eastAsia="Times New Roman" w:cstheme="majorHAnsi"/>
          <w:b/>
          <w:bCs/>
          <w:color w:val="auto"/>
          <w:sz w:val="24"/>
          <w:szCs w:val="24"/>
          <w:lang w:eastAsia="pl-PL"/>
        </w:rPr>
        <w:t>(nazwa, numer telefonu, adres poczty elektronicznej, dane strony internetowej prowadzonego postępowania)</w:t>
      </w:r>
    </w:p>
    <w:p w14:paraId="4E005A08" w14:textId="7A35CE23" w:rsidR="009C6FFA" w:rsidRPr="005C6DED" w:rsidRDefault="005979E5" w:rsidP="005C6DED">
      <w:pPr>
        <w:pStyle w:val="Akapitzlist"/>
        <w:numPr>
          <w:ilvl w:val="1"/>
          <w:numId w:val="2"/>
        </w:numPr>
        <w:spacing w:after="0" w:line="264" w:lineRule="auto"/>
        <w:ind w:left="1134" w:hanging="708"/>
        <w:jc w:val="both"/>
        <w:rPr>
          <w:rFonts w:asciiTheme="majorHAnsi" w:hAnsiTheme="majorHAnsi" w:cstheme="majorHAnsi"/>
          <w:sz w:val="24"/>
          <w:szCs w:val="24"/>
          <w:lang w:eastAsia="pl-PL"/>
        </w:rPr>
      </w:pPr>
      <w:bookmarkStart w:id="2" w:name="_Hlk77677372"/>
      <w:r w:rsidRPr="005C6DED">
        <w:rPr>
          <w:rFonts w:asciiTheme="majorHAnsi" w:hAnsiTheme="majorHAnsi" w:cstheme="majorHAnsi"/>
          <w:sz w:val="24"/>
          <w:szCs w:val="24"/>
          <w:lang w:eastAsia="pl-PL"/>
        </w:rPr>
        <w:t>Zamawiający</w:t>
      </w:r>
      <w:r w:rsidR="009C6FFA" w:rsidRPr="005C6DED">
        <w:rPr>
          <w:rFonts w:asciiTheme="majorHAnsi" w:hAnsiTheme="majorHAnsi" w:cstheme="majorHAnsi"/>
          <w:sz w:val="24"/>
          <w:szCs w:val="24"/>
          <w:lang w:eastAsia="pl-PL"/>
        </w:rPr>
        <w:t>:</w:t>
      </w:r>
    </w:p>
    <w:p w14:paraId="63E0E933" w14:textId="77777777"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Powiatowe Centrum Usług Wspólnych w Rawiczu</w:t>
      </w:r>
    </w:p>
    <w:p w14:paraId="465F3F8A" w14:textId="65F49218"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ul. Mikołaja Kopernika 4 </w:t>
      </w:r>
    </w:p>
    <w:p w14:paraId="4F156E31" w14:textId="72959F06"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63-900 Rawicz</w:t>
      </w:r>
    </w:p>
    <w:p w14:paraId="04313E92" w14:textId="71029021"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Tel.:  667 113 117</w:t>
      </w:r>
    </w:p>
    <w:p w14:paraId="703A28AC" w14:textId="0A603202"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Adres poczty elektronicznej: pcuw@powiatrawicki.pl</w:t>
      </w:r>
    </w:p>
    <w:p w14:paraId="7D3217B0" w14:textId="02375330" w:rsidR="009C6FFA" w:rsidRPr="005C6DED" w:rsidRDefault="009C6FFA"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Adres strony internetowej prowadzonego postępowania oraz strony, na której udostępniane będą zmiany i wyjaśnienia treści SWZ oraz inne dokumenty zamówienia bezpośrednio związane z postępowaniem: https://e-propublico.pl.</w:t>
      </w:r>
    </w:p>
    <w:p w14:paraId="2F47BCBA" w14:textId="77777777" w:rsidR="00BB4359" w:rsidRPr="005C6DED" w:rsidRDefault="00BB4359" w:rsidP="005C6DED">
      <w:pPr>
        <w:pStyle w:val="Akapitzlist"/>
        <w:spacing w:after="0" w:line="264" w:lineRule="auto"/>
        <w:ind w:left="1134"/>
        <w:jc w:val="both"/>
        <w:rPr>
          <w:rFonts w:asciiTheme="majorHAnsi" w:hAnsiTheme="majorHAnsi" w:cstheme="majorHAnsi"/>
          <w:sz w:val="24"/>
          <w:szCs w:val="24"/>
          <w:lang w:eastAsia="pl-PL"/>
        </w:rPr>
      </w:pPr>
    </w:p>
    <w:p w14:paraId="0214AE69" w14:textId="4DA00A79" w:rsidR="00F75063" w:rsidRPr="005C6DED" w:rsidRDefault="00BB4359" w:rsidP="005C6DED">
      <w:pPr>
        <w:pStyle w:val="Akapitzlist"/>
        <w:numPr>
          <w:ilvl w:val="1"/>
          <w:numId w:val="2"/>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Zamawiający działa w imieniu </w:t>
      </w:r>
      <w:r w:rsidR="002D0B1C" w:rsidRPr="005C6DED">
        <w:rPr>
          <w:rFonts w:asciiTheme="majorHAnsi" w:hAnsiTheme="majorHAnsi" w:cstheme="majorHAnsi"/>
          <w:sz w:val="24"/>
          <w:szCs w:val="24"/>
          <w:lang w:eastAsia="pl-PL"/>
        </w:rPr>
        <w:t>Nabywc</w:t>
      </w:r>
      <w:r w:rsidRPr="005C6DED">
        <w:rPr>
          <w:rFonts w:asciiTheme="majorHAnsi" w:hAnsiTheme="majorHAnsi" w:cstheme="majorHAnsi"/>
          <w:sz w:val="24"/>
          <w:szCs w:val="24"/>
          <w:lang w:eastAsia="pl-PL"/>
        </w:rPr>
        <w:t>y i Odbiorcy</w:t>
      </w:r>
      <w:r w:rsidR="000B76BC" w:rsidRPr="005C6DED">
        <w:rPr>
          <w:rFonts w:asciiTheme="majorHAnsi" w:hAnsiTheme="majorHAnsi" w:cstheme="majorHAnsi"/>
          <w:sz w:val="24"/>
          <w:szCs w:val="24"/>
          <w:lang w:eastAsia="pl-PL"/>
        </w:rPr>
        <w:t xml:space="preserve">: </w:t>
      </w:r>
    </w:p>
    <w:p w14:paraId="2499E209" w14:textId="10E15F78" w:rsidR="00E12F24" w:rsidRPr="005C6DED" w:rsidRDefault="00BB4359"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(Nabywca) </w:t>
      </w:r>
      <w:r w:rsidR="00E12F24" w:rsidRPr="005C6DED">
        <w:rPr>
          <w:rFonts w:asciiTheme="majorHAnsi" w:hAnsiTheme="majorHAnsi" w:cstheme="majorHAnsi"/>
          <w:sz w:val="24"/>
          <w:szCs w:val="24"/>
          <w:lang w:eastAsia="pl-PL"/>
        </w:rPr>
        <w:t>Powiat</w:t>
      </w:r>
      <w:r w:rsidRPr="005C6DED">
        <w:rPr>
          <w:rFonts w:asciiTheme="majorHAnsi" w:hAnsiTheme="majorHAnsi" w:cstheme="majorHAnsi"/>
          <w:sz w:val="24"/>
          <w:szCs w:val="24"/>
          <w:lang w:eastAsia="pl-PL"/>
        </w:rPr>
        <w:t>u</w:t>
      </w:r>
      <w:r w:rsidR="00E12F24" w:rsidRPr="005C6DED">
        <w:rPr>
          <w:rFonts w:asciiTheme="majorHAnsi" w:hAnsiTheme="majorHAnsi" w:cstheme="majorHAnsi"/>
          <w:sz w:val="24"/>
          <w:szCs w:val="24"/>
          <w:lang w:eastAsia="pl-PL"/>
        </w:rPr>
        <w:t xml:space="preserve"> Rawick</w:t>
      </w:r>
      <w:r w:rsidRPr="005C6DED">
        <w:rPr>
          <w:rFonts w:asciiTheme="majorHAnsi" w:hAnsiTheme="majorHAnsi" w:cstheme="majorHAnsi"/>
          <w:sz w:val="24"/>
          <w:szCs w:val="24"/>
          <w:lang w:eastAsia="pl-PL"/>
        </w:rPr>
        <w:t>iego</w:t>
      </w:r>
      <w:r w:rsidR="00E12F24" w:rsidRPr="005C6DED">
        <w:rPr>
          <w:rFonts w:asciiTheme="majorHAnsi" w:hAnsiTheme="majorHAnsi" w:cstheme="majorHAnsi"/>
          <w:sz w:val="24"/>
          <w:szCs w:val="24"/>
          <w:lang w:eastAsia="pl-PL"/>
        </w:rPr>
        <w:t>, w mieniu którego działa Zarząd Powiatu Rawickiego</w:t>
      </w:r>
    </w:p>
    <w:p w14:paraId="3E81464A" w14:textId="77777777" w:rsidR="00E12F24" w:rsidRPr="005C6DED" w:rsidRDefault="00E12F24"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Starostwo Powiatowe w Rawiczu</w:t>
      </w:r>
    </w:p>
    <w:p w14:paraId="0072689E" w14:textId="77777777" w:rsidR="00E12F24" w:rsidRPr="005C6DED" w:rsidRDefault="00E12F24"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Rynek 17 </w:t>
      </w:r>
    </w:p>
    <w:p w14:paraId="40241FCF" w14:textId="77777777" w:rsidR="00E12F24" w:rsidRPr="005C6DED" w:rsidRDefault="00E12F24"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63-900 Rawicz</w:t>
      </w:r>
    </w:p>
    <w:p w14:paraId="2052B527" w14:textId="77777777" w:rsidR="00EF5B6F" w:rsidRPr="005C6DED" w:rsidRDefault="00EF5B6F" w:rsidP="005C6DED">
      <w:pPr>
        <w:pStyle w:val="Akapitzlist"/>
        <w:spacing w:after="0" w:line="264" w:lineRule="auto"/>
        <w:ind w:left="1134"/>
        <w:jc w:val="both"/>
        <w:rPr>
          <w:rFonts w:asciiTheme="majorHAnsi" w:hAnsiTheme="majorHAnsi" w:cstheme="majorHAnsi"/>
          <w:sz w:val="24"/>
          <w:szCs w:val="24"/>
          <w:lang w:eastAsia="pl-PL"/>
        </w:rPr>
      </w:pPr>
    </w:p>
    <w:p w14:paraId="3416A400" w14:textId="11485E34" w:rsidR="00FA5B08" w:rsidRPr="005C6DED" w:rsidRDefault="00BB4359"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t>
      </w:r>
      <w:r w:rsidR="006D41AF" w:rsidRPr="005C6DED">
        <w:rPr>
          <w:rFonts w:asciiTheme="majorHAnsi" w:hAnsiTheme="majorHAnsi" w:cstheme="majorHAnsi"/>
          <w:sz w:val="24"/>
          <w:szCs w:val="24"/>
          <w:lang w:eastAsia="pl-PL"/>
        </w:rPr>
        <w:t>Odbiorca</w:t>
      </w:r>
      <w:r w:rsidRPr="005C6DED">
        <w:rPr>
          <w:rFonts w:asciiTheme="majorHAnsi" w:hAnsiTheme="majorHAnsi" w:cstheme="majorHAnsi"/>
          <w:sz w:val="24"/>
          <w:szCs w:val="24"/>
          <w:lang w:eastAsia="pl-PL"/>
        </w:rPr>
        <w:t>)</w:t>
      </w:r>
      <w:r w:rsidR="006D41AF" w:rsidRPr="005C6DED">
        <w:rPr>
          <w:rFonts w:asciiTheme="majorHAnsi" w:hAnsiTheme="majorHAnsi" w:cstheme="majorHAnsi"/>
          <w:sz w:val="24"/>
          <w:szCs w:val="24"/>
          <w:lang w:eastAsia="pl-PL"/>
        </w:rPr>
        <w:t xml:space="preserve">: </w:t>
      </w:r>
    </w:p>
    <w:p w14:paraId="69FA0983" w14:textId="02243D7D" w:rsidR="002D0B1C" w:rsidRPr="005C6DED" w:rsidRDefault="002D0B1C" w:rsidP="005C6DED">
      <w:pPr>
        <w:pStyle w:val="Akapitzlist"/>
        <w:numPr>
          <w:ilvl w:val="2"/>
          <w:numId w:val="2"/>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Dom</w:t>
      </w:r>
      <w:r w:rsidR="00EF5B6F" w:rsidRPr="005C6DED">
        <w:rPr>
          <w:rFonts w:asciiTheme="majorHAnsi" w:hAnsiTheme="majorHAnsi" w:cstheme="majorHAnsi"/>
          <w:sz w:val="24"/>
          <w:szCs w:val="24"/>
          <w:lang w:eastAsia="pl-PL"/>
        </w:rPr>
        <w:t>u</w:t>
      </w:r>
      <w:r w:rsidRPr="005C6DED">
        <w:rPr>
          <w:rFonts w:asciiTheme="majorHAnsi" w:hAnsiTheme="majorHAnsi" w:cstheme="majorHAnsi"/>
          <w:sz w:val="24"/>
          <w:szCs w:val="24"/>
          <w:lang w:eastAsia="pl-PL"/>
        </w:rPr>
        <w:t xml:space="preserve"> Pomocy Społecznej w Osieku, Osiek 54, 63-920 Osiek</w:t>
      </w:r>
      <w:r w:rsidR="009A02E6" w:rsidRPr="005C6DED">
        <w:rPr>
          <w:rFonts w:asciiTheme="majorHAnsi" w:hAnsiTheme="majorHAnsi" w:cstheme="majorHAnsi"/>
          <w:sz w:val="24"/>
          <w:szCs w:val="24"/>
          <w:lang w:eastAsia="pl-PL"/>
        </w:rPr>
        <w:t>,</w:t>
      </w:r>
    </w:p>
    <w:p w14:paraId="48717A00" w14:textId="5D9B8005" w:rsidR="002D0B1C" w:rsidRDefault="002D0B1C" w:rsidP="005C6DED">
      <w:pPr>
        <w:pStyle w:val="Akapitzlist"/>
        <w:numPr>
          <w:ilvl w:val="2"/>
          <w:numId w:val="2"/>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Dom</w:t>
      </w:r>
      <w:r w:rsidR="00EF5B6F" w:rsidRPr="005C6DED">
        <w:rPr>
          <w:rFonts w:asciiTheme="majorHAnsi" w:hAnsiTheme="majorHAnsi" w:cstheme="majorHAnsi"/>
          <w:sz w:val="24"/>
          <w:szCs w:val="24"/>
          <w:lang w:eastAsia="pl-PL"/>
        </w:rPr>
        <w:t>u</w:t>
      </w:r>
      <w:r w:rsidRPr="005C6DED">
        <w:rPr>
          <w:rFonts w:asciiTheme="majorHAnsi" w:hAnsiTheme="majorHAnsi" w:cstheme="majorHAnsi"/>
          <w:sz w:val="24"/>
          <w:szCs w:val="24"/>
          <w:lang w:eastAsia="pl-PL"/>
        </w:rPr>
        <w:t xml:space="preserve"> Pomocy Społecznej Pakówka 42, 63-940 Bojanowo</w:t>
      </w:r>
      <w:r w:rsidR="009A02E6" w:rsidRPr="005C6DED">
        <w:rPr>
          <w:rFonts w:asciiTheme="majorHAnsi" w:hAnsiTheme="majorHAnsi" w:cstheme="majorHAnsi"/>
          <w:sz w:val="24"/>
          <w:szCs w:val="24"/>
          <w:lang w:eastAsia="pl-PL"/>
        </w:rPr>
        <w:t>.</w:t>
      </w:r>
    </w:p>
    <w:p w14:paraId="318B2FC3" w14:textId="77777777" w:rsidR="005C6DED" w:rsidRPr="005C6DED" w:rsidRDefault="005C6DED" w:rsidP="005C6DED">
      <w:pPr>
        <w:pStyle w:val="Akapitzlist"/>
        <w:spacing w:after="0" w:line="264" w:lineRule="auto"/>
        <w:ind w:left="1843"/>
        <w:jc w:val="both"/>
        <w:rPr>
          <w:rFonts w:asciiTheme="majorHAnsi" w:hAnsiTheme="majorHAnsi" w:cstheme="majorHAnsi"/>
          <w:sz w:val="24"/>
          <w:szCs w:val="24"/>
          <w:lang w:eastAsia="pl-PL"/>
        </w:rPr>
      </w:pPr>
    </w:p>
    <w:bookmarkEnd w:id="2"/>
    <w:p w14:paraId="419C5725" w14:textId="5ECC8B8E" w:rsidR="00F35EB9" w:rsidRPr="005C6DED" w:rsidRDefault="004236E3"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T</w:t>
      </w:r>
      <w:r w:rsidR="00F35EB9" w:rsidRPr="005C6DED">
        <w:rPr>
          <w:rFonts w:eastAsia="Times New Roman" w:cstheme="majorHAnsi"/>
          <w:b/>
          <w:bCs/>
          <w:color w:val="auto"/>
          <w:sz w:val="24"/>
          <w:szCs w:val="24"/>
          <w:lang w:eastAsia="pl-PL"/>
        </w:rPr>
        <w:t>ryb udzielenia zamówienia</w:t>
      </w:r>
    </w:p>
    <w:p w14:paraId="6812A571" w14:textId="68EFB253" w:rsidR="00BA4FEA" w:rsidRDefault="003D3B96" w:rsidP="005C6DED">
      <w:pPr>
        <w:pStyle w:val="Akapitzlist"/>
        <w:spacing w:after="0" w:line="264" w:lineRule="auto"/>
        <w:ind w:left="426"/>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Postępowanie jest prowadzone w trybie podstawowym</w:t>
      </w:r>
      <w:r w:rsidR="005C5A8E" w:rsidRPr="005C6DED">
        <w:rPr>
          <w:rFonts w:asciiTheme="majorHAnsi" w:hAnsiTheme="majorHAnsi" w:cstheme="majorHAnsi"/>
          <w:sz w:val="24"/>
          <w:szCs w:val="24"/>
          <w:lang w:eastAsia="pl-PL"/>
        </w:rPr>
        <w:t xml:space="preserve"> bez negocjacji na podstawie art. 275 </w:t>
      </w:r>
      <w:r w:rsidR="007250FF" w:rsidRPr="005C6DED">
        <w:rPr>
          <w:rFonts w:asciiTheme="majorHAnsi" w:hAnsiTheme="majorHAnsi" w:cstheme="majorHAnsi"/>
          <w:sz w:val="24"/>
          <w:szCs w:val="24"/>
          <w:lang w:eastAsia="pl-PL"/>
        </w:rPr>
        <w:t>pkt</w:t>
      </w:r>
      <w:r w:rsidR="005C5A8E" w:rsidRPr="005C6DED">
        <w:rPr>
          <w:rFonts w:asciiTheme="majorHAnsi" w:hAnsiTheme="majorHAnsi" w:cstheme="majorHAnsi"/>
          <w:sz w:val="24"/>
          <w:szCs w:val="24"/>
          <w:lang w:eastAsia="pl-PL"/>
        </w:rPr>
        <w:t xml:space="preserve"> 1 Pzp</w:t>
      </w:r>
      <w:r w:rsidRPr="005C6DED">
        <w:rPr>
          <w:rFonts w:asciiTheme="majorHAnsi" w:hAnsiTheme="majorHAnsi" w:cstheme="majorHAnsi"/>
          <w:sz w:val="24"/>
          <w:szCs w:val="24"/>
          <w:lang w:eastAsia="pl-PL"/>
        </w:rPr>
        <w:t>.</w:t>
      </w:r>
    </w:p>
    <w:p w14:paraId="4E98F929" w14:textId="77777777" w:rsidR="005C6DED" w:rsidRPr="005C6DED" w:rsidRDefault="005C6DED" w:rsidP="005C6DED">
      <w:pPr>
        <w:pStyle w:val="Akapitzlist"/>
        <w:spacing w:after="0" w:line="264" w:lineRule="auto"/>
        <w:ind w:left="426"/>
        <w:jc w:val="both"/>
        <w:rPr>
          <w:rFonts w:asciiTheme="majorHAnsi" w:hAnsiTheme="majorHAnsi" w:cstheme="majorHAnsi"/>
          <w:sz w:val="24"/>
          <w:szCs w:val="24"/>
          <w:lang w:eastAsia="pl-PL"/>
        </w:rPr>
      </w:pPr>
    </w:p>
    <w:p w14:paraId="0280B5B3" w14:textId="28B64760" w:rsidR="00F35EB9" w:rsidRPr="005C6DED" w:rsidRDefault="00BA4FEA"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I</w:t>
      </w:r>
      <w:r w:rsidR="00F35EB9" w:rsidRPr="005C6DED">
        <w:rPr>
          <w:rFonts w:eastAsia="Times New Roman" w:cstheme="majorHAnsi"/>
          <w:b/>
          <w:bCs/>
          <w:color w:val="auto"/>
          <w:sz w:val="24"/>
          <w:szCs w:val="24"/>
          <w:lang w:eastAsia="pl-PL"/>
        </w:rPr>
        <w:t>nformacj</w:t>
      </w:r>
      <w:r w:rsidRPr="005C6DED">
        <w:rPr>
          <w:rFonts w:eastAsia="Times New Roman" w:cstheme="majorHAnsi"/>
          <w:b/>
          <w:bCs/>
          <w:color w:val="auto"/>
          <w:sz w:val="24"/>
          <w:szCs w:val="24"/>
          <w:lang w:eastAsia="pl-PL"/>
        </w:rPr>
        <w:t xml:space="preserve">a </w:t>
      </w:r>
      <w:r w:rsidR="002A1444" w:rsidRPr="005C6DED">
        <w:rPr>
          <w:rFonts w:eastAsia="Times New Roman" w:cstheme="majorHAnsi"/>
          <w:b/>
          <w:bCs/>
          <w:color w:val="auto"/>
          <w:sz w:val="24"/>
          <w:szCs w:val="24"/>
          <w:lang w:eastAsia="pl-PL"/>
        </w:rPr>
        <w:t>dotycząca</w:t>
      </w:r>
      <w:r w:rsidRPr="005C6DED">
        <w:rPr>
          <w:rFonts w:eastAsia="Times New Roman" w:cstheme="majorHAnsi"/>
          <w:b/>
          <w:bCs/>
          <w:color w:val="auto"/>
          <w:sz w:val="24"/>
          <w:szCs w:val="24"/>
          <w:lang w:eastAsia="pl-PL"/>
        </w:rPr>
        <w:t xml:space="preserve"> </w:t>
      </w:r>
      <w:r w:rsidR="00F35EB9" w:rsidRPr="005C6DED">
        <w:rPr>
          <w:rFonts w:eastAsia="Times New Roman" w:cstheme="majorHAnsi"/>
          <w:b/>
          <w:bCs/>
          <w:color w:val="auto"/>
          <w:sz w:val="24"/>
          <w:szCs w:val="24"/>
          <w:lang w:eastAsia="pl-PL"/>
        </w:rPr>
        <w:t>wyb</w:t>
      </w:r>
      <w:r w:rsidR="002A1444" w:rsidRPr="005C6DED">
        <w:rPr>
          <w:rFonts w:eastAsia="Times New Roman" w:cstheme="majorHAnsi"/>
          <w:b/>
          <w:bCs/>
          <w:color w:val="auto"/>
          <w:sz w:val="24"/>
          <w:szCs w:val="24"/>
          <w:lang w:eastAsia="pl-PL"/>
        </w:rPr>
        <w:t>oru</w:t>
      </w:r>
      <w:r w:rsidR="00F35EB9" w:rsidRPr="005C6DED">
        <w:rPr>
          <w:rFonts w:eastAsia="Times New Roman" w:cstheme="majorHAnsi"/>
          <w:b/>
          <w:bCs/>
          <w:color w:val="auto"/>
          <w:sz w:val="24"/>
          <w:szCs w:val="24"/>
          <w:lang w:eastAsia="pl-PL"/>
        </w:rPr>
        <w:t xml:space="preserve"> najkorzystniejszej oferty z możliwością prowadzenia negocjacji</w:t>
      </w:r>
    </w:p>
    <w:p w14:paraId="377C94E5" w14:textId="04B63606" w:rsidR="005979E5" w:rsidRDefault="005979E5" w:rsidP="005C6DED">
      <w:pPr>
        <w:spacing w:after="0" w:line="264" w:lineRule="auto"/>
        <w:ind w:left="567" w:hanging="14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Wybór najkorzystniejszej oferty zostanie dokonany bez prowadzenia negocjacji.</w:t>
      </w:r>
    </w:p>
    <w:p w14:paraId="5D432BF7" w14:textId="77777777" w:rsidR="005C6DED" w:rsidRPr="005C6DED" w:rsidRDefault="005C6DED" w:rsidP="005C6DED">
      <w:pPr>
        <w:spacing w:after="0" w:line="264" w:lineRule="auto"/>
        <w:ind w:left="567" w:hanging="141"/>
        <w:jc w:val="both"/>
        <w:rPr>
          <w:rFonts w:asciiTheme="majorHAnsi" w:hAnsiTheme="majorHAnsi" w:cstheme="majorHAnsi"/>
          <w:sz w:val="24"/>
          <w:szCs w:val="24"/>
          <w:lang w:eastAsia="pl-PL"/>
        </w:rPr>
      </w:pPr>
    </w:p>
    <w:p w14:paraId="5CB0506D" w14:textId="778D5D11" w:rsidR="004236E3" w:rsidRPr="005C6DED" w:rsidRDefault="00BA4FEA" w:rsidP="005C6DED">
      <w:pPr>
        <w:pStyle w:val="Nagwek1"/>
        <w:spacing w:before="0" w:line="264" w:lineRule="auto"/>
        <w:ind w:left="426"/>
        <w:jc w:val="both"/>
        <w:rPr>
          <w:rFonts w:cstheme="majorHAnsi"/>
          <w:strike/>
          <w:color w:val="auto"/>
          <w:sz w:val="24"/>
          <w:szCs w:val="24"/>
        </w:rPr>
      </w:pPr>
      <w:r w:rsidRPr="005C6DED">
        <w:rPr>
          <w:rFonts w:eastAsia="Times New Roman" w:cstheme="majorHAnsi"/>
          <w:b/>
          <w:bCs/>
          <w:color w:val="auto"/>
          <w:sz w:val="24"/>
          <w:szCs w:val="24"/>
          <w:lang w:eastAsia="pl-PL"/>
        </w:rPr>
        <w:t>O</w:t>
      </w:r>
      <w:r w:rsidR="00F35EB9" w:rsidRPr="005C6DED">
        <w:rPr>
          <w:rFonts w:eastAsia="Times New Roman" w:cstheme="majorHAnsi"/>
          <w:b/>
          <w:bCs/>
          <w:color w:val="auto"/>
          <w:sz w:val="24"/>
          <w:szCs w:val="24"/>
          <w:lang w:eastAsia="pl-PL"/>
        </w:rPr>
        <w:t>pis przedmiotu zamówienia</w:t>
      </w:r>
      <w:r w:rsidR="005A6E6B" w:rsidRPr="005C6DED">
        <w:rPr>
          <w:rFonts w:eastAsia="Times New Roman" w:cstheme="majorHAnsi"/>
          <w:color w:val="auto"/>
          <w:sz w:val="24"/>
          <w:szCs w:val="24"/>
          <w:lang w:eastAsia="pl-PL"/>
        </w:rPr>
        <w:t xml:space="preserve"> </w:t>
      </w:r>
    </w:p>
    <w:p w14:paraId="0335F958" w14:textId="59DE1B2D" w:rsidR="00B965B0" w:rsidRPr="005C6DED" w:rsidRDefault="00B965B0" w:rsidP="00633823">
      <w:pPr>
        <w:numPr>
          <w:ilvl w:val="1"/>
          <w:numId w:val="3"/>
        </w:numPr>
        <w:spacing w:after="0" w:line="264" w:lineRule="auto"/>
        <w:ind w:left="993" w:hanging="786"/>
        <w:jc w:val="both"/>
        <w:rPr>
          <w:rFonts w:asciiTheme="majorHAnsi" w:eastAsia="Calibri" w:hAnsiTheme="majorHAnsi" w:cstheme="majorHAnsi"/>
          <w:sz w:val="24"/>
          <w:szCs w:val="24"/>
          <w:lang w:val="x-none" w:eastAsia="pl-PL"/>
        </w:rPr>
      </w:pPr>
      <w:bookmarkStart w:id="3" w:name="_Hlk532896166"/>
      <w:bookmarkStart w:id="4" w:name="_Hlk68506381"/>
      <w:r w:rsidRPr="005C6DED">
        <w:rPr>
          <w:rFonts w:asciiTheme="majorHAnsi" w:eastAsia="Calibri" w:hAnsiTheme="majorHAnsi" w:cstheme="majorHAnsi"/>
          <w:sz w:val="24"/>
          <w:szCs w:val="24"/>
          <w:lang w:val="x-none" w:eastAsia="pl-PL"/>
        </w:rPr>
        <w:t xml:space="preserve">Przedmiotem zamówienia jest kompleksowa dostawa gazu ziemnego </w:t>
      </w:r>
      <w:r w:rsidR="00B962C1" w:rsidRPr="005C6DED">
        <w:rPr>
          <w:rFonts w:asciiTheme="majorHAnsi" w:eastAsia="Calibri" w:hAnsiTheme="majorHAnsi" w:cstheme="majorHAnsi"/>
          <w:sz w:val="24"/>
          <w:szCs w:val="24"/>
          <w:lang w:eastAsia="pl-PL"/>
        </w:rPr>
        <w:t xml:space="preserve">wysokometanowego </w:t>
      </w:r>
      <w:r w:rsidRPr="005C6DED">
        <w:rPr>
          <w:rFonts w:asciiTheme="majorHAnsi" w:eastAsia="Calibri" w:hAnsiTheme="majorHAnsi" w:cstheme="majorHAnsi"/>
          <w:sz w:val="24"/>
          <w:szCs w:val="24"/>
          <w:lang w:val="x-none" w:eastAsia="pl-PL"/>
        </w:rPr>
        <w:t xml:space="preserve">(grupa E) </w:t>
      </w:r>
      <w:r w:rsidR="002D0B1C" w:rsidRPr="005C6DED">
        <w:rPr>
          <w:rFonts w:asciiTheme="majorHAnsi" w:eastAsia="Calibri" w:hAnsiTheme="majorHAnsi" w:cstheme="majorHAnsi"/>
          <w:sz w:val="24"/>
          <w:szCs w:val="24"/>
          <w:lang w:eastAsia="pl-PL"/>
        </w:rPr>
        <w:t xml:space="preserve">oraz zaazotowanego </w:t>
      </w:r>
      <w:r w:rsidRPr="005C6DED">
        <w:rPr>
          <w:rFonts w:asciiTheme="majorHAnsi" w:eastAsia="Calibri" w:hAnsiTheme="majorHAnsi" w:cstheme="majorHAnsi"/>
          <w:sz w:val="24"/>
          <w:szCs w:val="24"/>
          <w:lang w:val="x-none" w:eastAsia="pl-PL"/>
        </w:rPr>
        <w:t>wraz z usługą dystrybucji do obiektów Zamawiającego</w:t>
      </w:r>
      <w:r w:rsidRPr="005C6DED">
        <w:rPr>
          <w:rFonts w:asciiTheme="majorHAnsi" w:eastAsia="Calibri" w:hAnsiTheme="majorHAnsi" w:cstheme="majorHAnsi"/>
          <w:sz w:val="24"/>
          <w:szCs w:val="24"/>
          <w:lang w:eastAsia="pl-PL"/>
        </w:rPr>
        <w:t xml:space="preserve"> w  okresie od</w:t>
      </w:r>
      <w:r w:rsidR="00D25F71" w:rsidRPr="005C6DED">
        <w:rPr>
          <w:rFonts w:asciiTheme="majorHAnsi" w:eastAsia="Calibri" w:hAnsiTheme="majorHAnsi" w:cstheme="majorHAnsi"/>
          <w:sz w:val="24"/>
          <w:szCs w:val="24"/>
          <w:lang w:eastAsia="pl-PL"/>
        </w:rPr>
        <w:t xml:space="preserve"> 01.0</w:t>
      </w:r>
      <w:r w:rsidR="002D0B1C" w:rsidRPr="005C6DED">
        <w:rPr>
          <w:rFonts w:asciiTheme="majorHAnsi" w:eastAsia="Calibri" w:hAnsiTheme="majorHAnsi" w:cstheme="majorHAnsi"/>
          <w:sz w:val="24"/>
          <w:szCs w:val="24"/>
          <w:lang w:eastAsia="pl-PL"/>
        </w:rPr>
        <w:t>7</w:t>
      </w:r>
      <w:r w:rsidR="00D25F71" w:rsidRPr="005C6DED">
        <w:rPr>
          <w:rFonts w:asciiTheme="majorHAnsi" w:eastAsia="Calibri" w:hAnsiTheme="majorHAnsi" w:cstheme="majorHAnsi"/>
          <w:sz w:val="24"/>
          <w:szCs w:val="24"/>
          <w:lang w:eastAsia="pl-PL"/>
        </w:rPr>
        <w:t>.2022</w:t>
      </w:r>
      <w:r w:rsidR="002D0B1C" w:rsidRPr="005C6DED">
        <w:rPr>
          <w:rFonts w:asciiTheme="majorHAnsi" w:eastAsia="Calibri" w:hAnsiTheme="majorHAnsi" w:cstheme="majorHAnsi"/>
          <w:sz w:val="24"/>
          <w:szCs w:val="24"/>
          <w:lang w:eastAsia="pl-PL"/>
        </w:rPr>
        <w:t xml:space="preserve"> </w:t>
      </w:r>
      <w:r w:rsidR="00D25F71" w:rsidRPr="005C6DED">
        <w:rPr>
          <w:rFonts w:asciiTheme="majorHAnsi" w:eastAsia="Calibri" w:hAnsiTheme="majorHAnsi" w:cstheme="majorHAnsi"/>
          <w:sz w:val="24"/>
          <w:szCs w:val="24"/>
          <w:lang w:eastAsia="pl-PL"/>
        </w:rPr>
        <w:t xml:space="preserve">r. </w:t>
      </w:r>
      <w:r w:rsidRPr="005C6DED">
        <w:rPr>
          <w:rFonts w:asciiTheme="majorHAnsi" w:eastAsia="Calibri" w:hAnsiTheme="majorHAnsi" w:cstheme="majorHAnsi"/>
          <w:sz w:val="24"/>
          <w:szCs w:val="24"/>
          <w:lang w:eastAsia="pl-PL"/>
        </w:rPr>
        <w:t>do</w:t>
      </w:r>
      <w:r w:rsidR="00D25F71" w:rsidRPr="005C6DED">
        <w:rPr>
          <w:rFonts w:asciiTheme="majorHAnsi" w:eastAsia="Calibri" w:hAnsiTheme="majorHAnsi" w:cstheme="majorHAnsi"/>
          <w:sz w:val="24"/>
          <w:szCs w:val="24"/>
          <w:lang w:eastAsia="pl-PL"/>
        </w:rPr>
        <w:t xml:space="preserve"> </w:t>
      </w:r>
      <w:r w:rsidR="002D0B1C" w:rsidRPr="005C6DED">
        <w:rPr>
          <w:rFonts w:asciiTheme="majorHAnsi" w:eastAsia="Calibri" w:hAnsiTheme="majorHAnsi" w:cstheme="majorHAnsi"/>
          <w:sz w:val="24"/>
          <w:szCs w:val="24"/>
          <w:lang w:eastAsia="pl-PL"/>
        </w:rPr>
        <w:t>30.06</w:t>
      </w:r>
      <w:r w:rsidR="00D25F71" w:rsidRPr="005C6DED">
        <w:rPr>
          <w:rFonts w:asciiTheme="majorHAnsi" w:eastAsia="Calibri" w:hAnsiTheme="majorHAnsi" w:cstheme="majorHAnsi"/>
          <w:sz w:val="24"/>
          <w:szCs w:val="24"/>
          <w:lang w:eastAsia="pl-PL"/>
        </w:rPr>
        <w:t>.202</w:t>
      </w:r>
      <w:r w:rsidR="007D377B" w:rsidRPr="005C6DED">
        <w:rPr>
          <w:rFonts w:asciiTheme="majorHAnsi" w:eastAsia="Calibri" w:hAnsiTheme="majorHAnsi" w:cstheme="majorHAnsi"/>
          <w:sz w:val="24"/>
          <w:szCs w:val="24"/>
          <w:lang w:eastAsia="pl-PL"/>
        </w:rPr>
        <w:t>3</w:t>
      </w:r>
      <w:r w:rsidR="00D25F71" w:rsidRPr="005C6DED">
        <w:rPr>
          <w:rFonts w:asciiTheme="majorHAnsi" w:eastAsia="Calibri" w:hAnsiTheme="majorHAnsi" w:cstheme="majorHAnsi"/>
          <w:sz w:val="24"/>
          <w:szCs w:val="24"/>
          <w:lang w:eastAsia="pl-PL"/>
        </w:rPr>
        <w:t xml:space="preserve"> r. </w:t>
      </w:r>
      <w:r w:rsidR="002D0B1C" w:rsidRPr="005C6DED">
        <w:rPr>
          <w:rFonts w:asciiTheme="majorHAnsi" w:eastAsia="Calibri" w:hAnsiTheme="majorHAnsi" w:cstheme="majorHAnsi"/>
          <w:sz w:val="24"/>
          <w:szCs w:val="24"/>
          <w:lang w:eastAsia="pl-PL"/>
        </w:rPr>
        <w:t xml:space="preserve">w podziale na dwie części zamówienia: </w:t>
      </w:r>
    </w:p>
    <w:p w14:paraId="3E0157B5" w14:textId="46774B6C" w:rsidR="002D0B1C" w:rsidRPr="005C6DED" w:rsidRDefault="00B965B0" w:rsidP="00633823">
      <w:pPr>
        <w:pStyle w:val="Akapitzlist"/>
        <w:numPr>
          <w:ilvl w:val="2"/>
          <w:numId w:val="3"/>
        </w:numPr>
        <w:spacing w:after="0" w:line="264" w:lineRule="auto"/>
        <w:ind w:left="1701" w:hanging="708"/>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eastAsia="pl-PL"/>
        </w:rPr>
        <w:t xml:space="preserve">część I </w:t>
      </w:r>
      <w:r w:rsidR="002D0B1C" w:rsidRPr="005C6DED">
        <w:rPr>
          <w:rFonts w:asciiTheme="majorHAnsi" w:eastAsia="Calibri" w:hAnsiTheme="majorHAnsi" w:cstheme="majorHAnsi"/>
          <w:sz w:val="24"/>
          <w:szCs w:val="24"/>
          <w:lang w:eastAsia="pl-PL"/>
        </w:rPr>
        <w:t xml:space="preserve">dotyczy zamówienia dla gazu wysokometanowego, o </w:t>
      </w:r>
      <w:r w:rsidR="00B507F1" w:rsidRPr="005C6DED">
        <w:rPr>
          <w:rFonts w:asciiTheme="majorHAnsi" w:eastAsia="Calibri" w:hAnsiTheme="majorHAnsi" w:cstheme="majorHAnsi"/>
          <w:sz w:val="24"/>
          <w:szCs w:val="24"/>
          <w:lang w:eastAsia="pl-PL"/>
        </w:rPr>
        <w:t xml:space="preserve">maksymalnej </w:t>
      </w:r>
      <w:r w:rsidR="002D0B1C" w:rsidRPr="005C6DED">
        <w:rPr>
          <w:rFonts w:asciiTheme="majorHAnsi" w:eastAsia="Calibri" w:hAnsiTheme="majorHAnsi" w:cstheme="majorHAnsi"/>
          <w:sz w:val="24"/>
          <w:szCs w:val="24"/>
          <w:lang w:eastAsia="pl-PL"/>
        </w:rPr>
        <w:t xml:space="preserve">wielkości </w:t>
      </w:r>
      <w:r w:rsidR="001B45A1" w:rsidRPr="005C6DED">
        <w:rPr>
          <w:rFonts w:asciiTheme="majorHAnsi" w:eastAsia="Calibri" w:hAnsiTheme="majorHAnsi" w:cstheme="majorHAnsi"/>
          <w:sz w:val="24"/>
          <w:szCs w:val="24"/>
          <w:lang w:eastAsia="pl-PL"/>
        </w:rPr>
        <w:t xml:space="preserve">zapotrzebowania na paliwo </w:t>
      </w:r>
      <w:r w:rsidR="002D0B1C" w:rsidRPr="005C6DED">
        <w:rPr>
          <w:rFonts w:asciiTheme="majorHAnsi" w:eastAsia="Calibri" w:hAnsiTheme="majorHAnsi" w:cstheme="majorHAnsi"/>
          <w:sz w:val="24"/>
          <w:szCs w:val="24"/>
          <w:lang w:eastAsia="pl-PL"/>
        </w:rPr>
        <w:t>666 941 kWh – wg załącznika nr 1 do SWZ,</w:t>
      </w:r>
    </w:p>
    <w:p w14:paraId="189636BA" w14:textId="168D4F58" w:rsidR="001B45A1" w:rsidRPr="005C6DED" w:rsidRDefault="002D0B1C" w:rsidP="00633823">
      <w:pPr>
        <w:pStyle w:val="Akapitzlist"/>
        <w:numPr>
          <w:ilvl w:val="2"/>
          <w:numId w:val="3"/>
        </w:numPr>
        <w:spacing w:after="0" w:line="264" w:lineRule="auto"/>
        <w:ind w:left="1701" w:hanging="708"/>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eastAsia="pl-PL"/>
        </w:rPr>
        <w:t xml:space="preserve">część II zamówienia dla gazu zaazotowanego, o </w:t>
      </w:r>
      <w:r w:rsidR="00B507F1" w:rsidRPr="005C6DED">
        <w:rPr>
          <w:rFonts w:asciiTheme="majorHAnsi" w:eastAsia="Calibri" w:hAnsiTheme="majorHAnsi" w:cstheme="majorHAnsi"/>
          <w:sz w:val="24"/>
          <w:szCs w:val="24"/>
          <w:lang w:eastAsia="pl-PL"/>
        </w:rPr>
        <w:t xml:space="preserve">maksymalnej </w:t>
      </w:r>
      <w:r w:rsidRPr="005C6DED">
        <w:rPr>
          <w:rFonts w:asciiTheme="majorHAnsi" w:eastAsia="Calibri" w:hAnsiTheme="majorHAnsi" w:cstheme="majorHAnsi"/>
          <w:sz w:val="24"/>
          <w:szCs w:val="24"/>
          <w:lang w:eastAsia="pl-PL"/>
        </w:rPr>
        <w:t>wielkości zapotrzebowania na paliwo</w:t>
      </w:r>
      <w:r w:rsidR="001B45A1" w:rsidRPr="005C6DED">
        <w:rPr>
          <w:rFonts w:asciiTheme="majorHAnsi" w:eastAsia="Calibri" w:hAnsiTheme="majorHAnsi" w:cstheme="majorHAnsi"/>
          <w:sz w:val="24"/>
          <w:szCs w:val="24"/>
          <w:lang w:eastAsia="pl-PL"/>
        </w:rPr>
        <w:t xml:space="preserve"> 1 469 557 kWh – wg załącznika nr 1 do SWZ. </w:t>
      </w:r>
    </w:p>
    <w:p w14:paraId="7AA76BA7" w14:textId="77777777" w:rsidR="00B965B0" w:rsidRPr="005C6DED" w:rsidRDefault="00B965B0" w:rsidP="005C6DED">
      <w:pPr>
        <w:pStyle w:val="Akapitzlist"/>
        <w:spacing w:after="0" w:line="264" w:lineRule="auto"/>
        <w:ind w:left="1985"/>
        <w:jc w:val="both"/>
        <w:rPr>
          <w:rFonts w:asciiTheme="majorHAnsi" w:eastAsia="Calibri" w:hAnsiTheme="majorHAnsi" w:cstheme="majorHAnsi"/>
          <w:sz w:val="24"/>
          <w:szCs w:val="24"/>
          <w:highlight w:val="yellow"/>
          <w:lang w:val="x-none" w:eastAsia="pl-PL"/>
        </w:rPr>
      </w:pPr>
    </w:p>
    <w:p w14:paraId="03D9F143" w14:textId="5E8F888F" w:rsidR="00B965B0" w:rsidRDefault="00B965B0" w:rsidP="00633823">
      <w:pPr>
        <w:pStyle w:val="Akapitzlist"/>
        <w:numPr>
          <w:ilvl w:val="1"/>
          <w:numId w:val="3"/>
        </w:numPr>
        <w:spacing w:after="0" w:line="264" w:lineRule="auto"/>
        <w:ind w:left="993" w:hanging="567"/>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lastRenderedPageBreak/>
        <w:t xml:space="preserve">Każdy z Wykonawców może złożyć ofertę na dowolną ilość części zamówienia, przy czym dla jednej części może być złożona tylko jedna oferta. </w:t>
      </w:r>
    </w:p>
    <w:p w14:paraId="4376B436" w14:textId="77777777" w:rsidR="00633823" w:rsidRPr="005C6DED" w:rsidRDefault="00633823" w:rsidP="00633823">
      <w:pPr>
        <w:pStyle w:val="Akapitzlist"/>
        <w:spacing w:after="0" w:line="264" w:lineRule="auto"/>
        <w:ind w:left="993" w:hanging="567"/>
        <w:jc w:val="both"/>
        <w:rPr>
          <w:rFonts w:asciiTheme="majorHAnsi" w:eastAsia="Calibri" w:hAnsiTheme="majorHAnsi" w:cstheme="majorHAnsi"/>
          <w:sz w:val="24"/>
          <w:szCs w:val="24"/>
          <w:lang w:eastAsia="pl-PL"/>
        </w:rPr>
      </w:pPr>
    </w:p>
    <w:p w14:paraId="5B095A1A" w14:textId="3A3B0E6E" w:rsidR="00B965B0" w:rsidRPr="005C6DED" w:rsidRDefault="00B965B0" w:rsidP="00633823">
      <w:pPr>
        <w:numPr>
          <w:ilvl w:val="1"/>
          <w:numId w:val="3"/>
        </w:numPr>
        <w:spacing w:after="0" w:line="264" w:lineRule="auto"/>
        <w:ind w:left="993" w:hanging="567"/>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eastAsia="pl-PL"/>
        </w:rPr>
        <w:t>Paliwo gazowe winno być dostarczane</w:t>
      </w:r>
      <w:r w:rsidRPr="005C6DED">
        <w:rPr>
          <w:rFonts w:asciiTheme="majorHAnsi" w:eastAsia="Calibri" w:hAnsiTheme="majorHAnsi" w:cstheme="majorHAnsi"/>
          <w:sz w:val="24"/>
          <w:szCs w:val="24"/>
          <w:lang w:val="x-none" w:eastAsia="pl-PL"/>
        </w:rPr>
        <w:t xml:space="preserve"> całodobowo do punktów zdawczo – odbiorczych, wymienionych w załączniku nr 1</w:t>
      </w:r>
      <w:r w:rsidRPr="005C6DED">
        <w:rPr>
          <w:rFonts w:asciiTheme="majorHAnsi" w:eastAsia="Calibri" w:hAnsiTheme="majorHAnsi" w:cstheme="majorHAnsi"/>
          <w:sz w:val="24"/>
          <w:szCs w:val="24"/>
          <w:lang w:eastAsia="pl-PL"/>
        </w:rPr>
        <w:t xml:space="preserve"> </w:t>
      </w:r>
      <w:r w:rsidRPr="005C6DED">
        <w:rPr>
          <w:rFonts w:asciiTheme="majorHAnsi" w:eastAsia="Calibri" w:hAnsiTheme="majorHAnsi" w:cstheme="majorHAnsi"/>
          <w:sz w:val="24"/>
          <w:szCs w:val="24"/>
          <w:lang w:val="x-none" w:eastAsia="pl-PL"/>
        </w:rPr>
        <w:t>do SWZ, którym jest zespół urządzeń gazowych służących do przyłączenia sieci wewnętrznej, będącą własnością Zamawiającego z siecią gazową operatora systemu.</w:t>
      </w:r>
    </w:p>
    <w:p w14:paraId="10D26B38" w14:textId="77777777" w:rsidR="00B965B0" w:rsidRPr="005C6DED" w:rsidRDefault="00B965B0" w:rsidP="00633823">
      <w:pPr>
        <w:spacing w:after="0" w:line="264" w:lineRule="auto"/>
        <w:ind w:left="993" w:hanging="567"/>
        <w:jc w:val="both"/>
        <w:rPr>
          <w:rFonts w:asciiTheme="majorHAnsi" w:eastAsia="Calibri" w:hAnsiTheme="majorHAnsi" w:cstheme="majorHAnsi"/>
          <w:sz w:val="24"/>
          <w:szCs w:val="24"/>
          <w:lang w:val="x-none" w:eastAsia="pl-PL"/>
        </w:rPr>
      </w:pPr>
    </w:p>
    <w:p w14:paraId="7367F9AA" w14:textId="77777777" w:rsidR="00B965B0" w:rsidRPr="005C6DED" w:rsidRDefault="00B965B0" w:rsidP="00633823">
      <w:pPr>
        <w:numPr>
          <w:ilvl w:val="1"/>
          <w:numId w:val="3"/>
        </w:numPr>
        <w:spacing w:after="0" w:line="264" w:lineRule="auto"/>
        <w:ind w:left="993" w:hanging="567"/>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val="x-none" w:eastAsia="pl-PL"/>
        </w:rPr>
        <w:t xml:space="preserve">Wykonawca zobowiązany będzie do zapewnienia standardów jakości obsługi Zamawiającego zgodnie z obowiązującymi w tym zakresie przepisami prawa energetycznego. Winien zapewnić ciągłość dostaw bez jakichkolwiek przerw w dostawach za wyjątkiem sytuacji opisanych w ustawie Prawo energetyczne, IRIESD, taryfie i posiadać rezerwę gwarantującą ciągłość dostaw. </w:t>
      </w:r>
    </w:p>
    <w:p w14:paraId="76E1E30B" w14:textId="77777777" w:rsidR="00B965B0" w:rsidRPr="005C6DED" w:rsidRDefault="00B965B0" w:rsidP="00633823">
      <w:pPr>
        <w:spacing w:after="0" w:line="264" w:lineRule="auto"/>
        <w:ind w:left="993" w:hanging="567"/>
        <w:jc w:val="both"/>
        <w:rPr>
          <w:rFonts w:asciiTheme="majorHAnsi" w:eastAsia="Calibri" w:hAnsiTheme="majorHAnsi" w:cstheme="majorHAnsi"/>
          <w:sz w:val="24"/>
          <w:szCs w:val="24"/>
          <w:lang w:val="x-none" w:eastAsia="pl-PL"/>
        </w:rPr>
      </w:pPr>
    </w:p>
    <w:p w14:paraId="52D0199A" w14:textId="77777777" w:rsidR="00B965B0" w:rsidRPr="005C6DED" w:rsidRDefault="00B965B0" w:rsidP="00633823">
      <w:pPr>
        <w:numPr>
          <w:ilvl w:val="1"/>
          <w:numId w:val="3"/>
        </w:numPr>
        <w:spacing w:after="0" w:line="264" w:lineRule="auto"/>
        <w:ind w:left="993" w:hanging="567"/>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val="x-none" w:eastAsia="pl-PL"/>
        </w:rPr>
        <w:t xml:space="preserve">Własność paliwa gazowego przechodzi na Zamawiającego po dokonaniu pomiaru na wyjściu z gazomierza. </w:t>
      </w:r>
    </w:p>
    <w:p w14:paraId="1473057C"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67F17265" w14:textId="5E9FE8D7" w:rsidR="00B507F1" w:rsidRPr="005C6DED" w:rsidRDefault="00B965B0" w:rsidP="005C6DED">
      <w:pPr>
        <w:numPr>
          <w:ilvl w:val="1"/>
          <w:numId w:val="3"/>
        </w:numPr>
        <w:spacing w:after="0" w:line="264" w:lineRule="auto"/>
        <w:ind w:left="993" w:hanging="567"/>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Zapotrzebowanie na paliwo gazowe przyjęte zostało na podstawie historycznego zużycia paliwa gazowego i może odbiegać od faktycznego wykorzystania paliwa gazowego, bowiem nie można z góry ustalić ilości paliwa gazowego, które zostanie dostarczone Zamawiającemu. Ilość zamówienia nie stanowi ze strony Zamawiającego zobowiązania do zakupu paliwa gazowego w podanej ilości i w żadnym razie nie może być podstawą jakichkolwiek roszczeń ze strony Wykonawcy.</w:t>
      </w:r>
      <w:r w:rsidR="00B507F1" w:rsidRPr="005C6DED">
        <w:rPr>
          <w:rFonts w:asciiTheme="majorHAnsi" w:hAnsiTheme="majorHAnsi" w:cstheme="majorHAnsi"/>
          <w:sz w:val="24"/>
          <w:szCs w:val="24"/>
        </w:rPr>
        <w:t xml:space="preserve"> </w:t>
      </w:r>
      <w:r w:rsidR="00B507F1" w:rsidRPr="005C6DED">
        <w:rPr>
          <w:rFonts w:asciiTheme="majorHAnsi" w:eastAsia="Calibri" w:hAnsiTheme="majorHAnsi" w:cstheme="majorHAnsi"/>
          <w:sz w:val="24"/>
          <w:szCs w:val="24"/>
          <w:lang w:eastAsia="pl-PL"/>
        </w:rPr>
        <w:t>W toku realizacji zamówienia Zamawiający ma prawo do:</w:t>
      </w:r>
    </w:p>
    <w:p w14:paraId="34BE6E79" w14:textId="59154B83" w:rsidR="00B507F1" w:rsidRPr="005C6DED" w:rsidRDefault="008626B7" w:rsidP="005C6DED">
      <w:pPr>
        <w:numPr>
          <w:ilvl w:val="1"/>
          <w:numId w:val="3"/>
        </w:numPr>
        <w:spacing w:after="0" w:line="264" w:lineRule="auto"/>
        <w:ind w:left="1560" w:hanging="567"/>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obniżenia</w:t>
      </w:r>
      <w:r w:rsidR="00B507F1" w:rsidRPr="005C6DED">
        <w:rPr>
          <w:rFonts w:asciiTheme="majorHAnsi" w:eastAsia="Calibri" w:hAnsiTheme="majorHAnsi" w:cstheme="majorHAnsi"/>
          <w:sz w:val="24"/>
          <w:szCs w:val="24"/>
          <w:lang w:eastAsia="pl-PL"/>
        </w:rPr>
        <w:t xml:space="preserve"> ilości paliwa gazowego, przy czym minimalna wielkość wynosi 70% wielkości zamówienia wskazanego w ust. 4.1 powyżej.  Zmiana odbywa się automatycznie i nie wymaga  złożenia przez Zamawiającego oświadczenia woli,</w:t>
      </w:r>
    </w:p>
    <w:p w14:paraId="08A0F360" w14:textId="77777777" w:rsidR="00B507F1" w:rsidRPr="005C6DED" w:rsidRDefault="00B507F1" w:rsidP="005C6DED">
      <w:pPr>
        <w:numPr>
          <w:ilvl w:val="1"/>
          <w:numId w:val="3"/>
        </w:numPr>
        <w:spacing w:after="0" w:line="264" w:lineRule="auto"/>
        <w:ind w:left="1560" w:hanging="567"/>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zmiany grupy taryfowej, zgodnie z zasadami określonymi w taryfach zatwierdzonych przez Prezesa Urzędu Regulacji Energetyki. Zmiana odbywa się automatycznie i nie wymaga  złożenia przez zamawiającego oświadczenia woli,</w:t>
      </w:r>
    </w:p>
    <w:p w14:paraId="21A54E11" w14:textId="77777777" w:rsidR="00B507F1" w:rsidRPr="005C6DED" w:rsidRDefault="00B507F1" w:rsidP="005C6DED">
      <w:pPr>
        <w:numPr>
          <w:ilvl w:val="1"/>
          <w:numId w:val="3"/>
        </w:numPr>
        <w:spacing w:after="0" w:line="264" w:lineRule="auto"/>
        <w:ind w:left="1560" w:hanging="567"/>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zmiany grupy taryfowej,  w celu dokonania optymalizacji parametrów dystrybucji lub dla zapewniania poprawnego funkcjonowania obiektu (zgodnie z jego przeznaczeniem). Zmiana wymaga złożenia oświadczenia woli przez Zamawiającego.</w:t>
      </w:r>
    </w:p>
    <w:p w14:paraId="500E05C1"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5DE08DB8" w14:textId="04EC3035"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val="x-none" w:eastAsia="pl-PL"/>
        </w:rPr>
      </w:pPr>
      <w:r w:rsidRPr="005C6DED">
        <w:rPr>
          <w:rFonts w:asciiTheme="majorHAnsi" w:eastAsia="Calibri" w:hAnsiTheme="majorHAnsi" w:cstheme="majorHAnsi"/>
          <w:sz w:val="24"/>
          <w:szCs w:val="24"/>
          <w:lang w:eastAsia="pl-PL"/>
        </w:rPr>
        <w:t>Rozliczenia za sprzedaż i dystrybucję paliwa gazowego odbywać się będą na podstawie bieżących wskazań układu pomiarowo-rozliczeniowego (danych przekazywanych przez operatora systemu dystrybucyjnego zwanego dalej „</w:t>
      </w:r>
      <w:proofErr w:type="spellStart"/>
      <w:r w:rsidRPr="005C6DED">
        <w:rPr>
          <w:rFonts w:asciiTheme="majorHAnsi" w:eastAsia="Calibri" w:hAnsiTheme="majorHAnsi" w:cstheme="majorHAnsi"/>
          <w:sz w:val="24"/>
          <w:szCs w:val="24"/>
          <w:lang w:eastAsia="pl-PL"/>
        </w:rPr>
        <w:t>osd</w:t>
      </w:r>
      <w:proofErr w:type="spellEnd"/>
      <w:r w:rsidRPr="005C6DED">
        <w:rPr>
          <w:rFonts w:asciiTheme="majorHAnsi" w:eastAsia="Calibri" w:hAnsiTheme="majorHAnsi" w:cstheme="majorHAnsi"/>
          <w:sz w:val="24"/>
          <w:szCs w:val="24"/>
          <w:lang w:eastAsia="pl-PL"/>
        </w:rPr>
        <w:t xml:space="preserve">”), zgodnie z okresami  rozliczeniowymi wynikającymi z bieżącej taryfy </w:t>
      </w:r>
      <w:proofErr w:type="spellStart"/>
      <w:r w:rsidRPr="005C6DED">
        <w:rPr>
          <w:rFonts w:asciiTheme="majorHAnsi" w:eastAsia="Calibri" w:hAnsiTheme="majorHAnsi" w:cstheme="majorHAnsi"/>
          <w:sz w:val="24"/>
          <w:szCs w:val="24"/>
          <w:lang w:eastAsia="pl-PL"/>
        </w:rPr>
        <w:t>osd</w:t>
      </w:r>
      <w:proofErr w:type="spellEnd"/>
      <w:r w:rsidRPr="005C6DED">
        <w:rPr>
          <w:rFonts w:asciiTheme="majorHAnsi" w:eastAsia="Calibri" w:hAnsiTheme="majorHAnsi" w:cstheme="majorHAnsi"/>
          <w:sz w:val="24"/>
          <w:szCs w:val="24"/>
          <w:lang w:eastAsia="pl-PL"/>
        </w:rPr>
        <w:t>,   przy czym dla taryf z liczbą odczytów w roku 1 i 2 jest możliwe rozliczenie na podstawie szacunkowego (prognozowanego) zużycia –</w:t>
      </w:r>
      <w:r w:rsidRPr="005C6DED">
        <w:rPr>
          <w:rFonts w:asciiTheme="majorHAnsi" w:eastAsia="Calibri" w:hAnsiTheme="majorHAnsi" w:cstheme="majorHAnsi"/>
          <w:sz w:val="24"/>
          <w:szCs w:val="24"/>
          <w:u w:val="single"/>
          <w:lang w:eastAsia="pl-PL"/>
        </w:rPr>
        <w:t xml:space="preserve"> na wniosek Zamawiającego, złożony w dniu zawarcia lub obowiązywania umowy na kompleksową</w:t>
      </w:r>
      <w:r w:rsidRPr="005C6DED">
        <w:rPr>
          <w:rFonts w:asciiTheme="majorHAnsi" w:eastAsia="Calibri" w:hAnsiTheme="majorHAnsi" w:cstheme="majorHAnsi"/>
          <w:sz w:val="24"/>
          <w:szCs w:val="24"/>
          <w:lang w:eastAsia="pl-PL"/>
        </w:rPr>
        <w:t xml:space="preserve"> dostawę gazu ziemnego z wyłonionym w niniejszym postępowaniu Wykonawcą.</w:t>
      </w:r>
      <w:r w:rsidR="00FD2D67" w:rsidRPr="005C6DED">
        <w:rPr>
          <w:rFonts w:asciiTheme="majorHAnsi" w:eastAsia="Calibri" w:hAnsiTheme="majorHAnsi" w:cstheme="majorHAnsi"/>
          <w:sz w:val="24"/>
          <w:szCs w:val="24"/>
          <w:lang w:eastAsia="pl-PL"/>
        </w:rPr>
        <w:t xml:space="preserve"> W</w:t>
      </w:r>
      <w:r w:rsidRPr="005C6DED">
        <w:rPr>
          <w:rFonts w:asciiTheme="majorHAnsi" w:eastAsia="Calibri" w:hAnsiTheme="majorHAnsi" w:cstheme="majorHAnsi"/>
          <w:sz w:val="24"/>
          <w:szCs w:val="24"/>
          <w:lang w:eastAsia="pl-PL"/>
        </w:rPr>
        <w:t xml:space="preserve"> takim </w:t>
      </w:r>
      <w:r w:rsidRPr="005C6DED">
        <w:rPr>
          <w:rFonts w:asciiTheme="majorHAnsi" w:eastAsia="Calibri" w:hAnsiTheme="majorHAnsi" w:cstheme="majorHAnsi"/>
          <w:sz w:val="24"/>
          <w:szCs w:val="24"/>
          <w:lang w:eastAsia="pl-PL"/>
        </w:rPr>
        <w:lastRenderedPageBreak/>
        <w:t xml:space="preserve">przypadku  ostateczne rozlicznie za dany okres rozliczeniowy nastąpi na podstawie wystawionej przez Wykonawcę faktury rozliczeniowej po uzyskaniu danych pomiarowych od OSD, która będzie uwzględniać ilość faktycznie pobranego przez Odbiorcę paliwa gazowego. </w:t>
      </w:r>
      <w:r w:rsidRPr="005C6DED">
        <w:rPr>
          <w:rFonts w:asciiTheme="majorHAnsi" w:eastAsia="Calibri" w:hAnsiTheme="majorHAnsi" w:cstheme="majorHAnsi"/>
          <w:sz w:val="24"/>
          <w:szCs w:val="24"/>
          <w:lang w:val="x-none" w:eastAsia="pl-PL"/>
        </w:rPr>
        <w:t xml:space="preserve">Zamawiający wyraża zgodę </w:t>
      </w:r>
      <w:r w:rsidRPr="005C6DED">
        <w:rPr>
          <w:rFonts w:asciiTheme="majorHAnsi" w:eastAsia="Calibri" w:hAnsiTheme="majorHAnsi" w:cstheme="majorHAnsi"/>
          <w:sz w:val="24"/>
          <w:szCs w:val="24"/>
          <w:lang w:eastAsia="pl-PL"/>
        </w:rPr>
        <w:t xml:space="preserve">na przekazywanie wykonawcy miesięcznych odczytów z licznika dla </w:t>
      </w:r>
      <w:r w:rsidRPr="005C6DED">
        <w:rPr>
          <w:rFonts w:asciiTheme="majorHAnsi" w:eastAsia="Calibri" w:hAnsiTheme="majorHAnsi" w:cstheme="majorHAnsi"/>
          <w:sz w:val="24"/>
          <w:szCs w:val="24"/>
          <w:lang w:val="x-none" w:eastAsia="pl-PL"/>
        </w:rPr>
        <w:t xml:space="preserve"> grup taryfowych  z liczbą odczytów w roku 1 i 2</w:t>
      </w:r>
      <w:r w:rsidRPr="005C6DED">
        <w:rPr>
          <w:rFonts w:asciiTheme="majorHAnsi" w:eastAsia="Calibri" w:hAnsiTheme="majorHAnsi" w:cstheme="majorHAnsi"/>
          <w:sz w:val="24"/>
          <w:szCs w:val="24"/>
          <w:lang w:eastAsia="pl-PL"/>
        </w:rPr>
        <w:t>.</w:t>
      </w:r>
    </w:p>
    <w:p w14:paraId="0AA9A370"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28EFC021" w14:textId="22B7A4A3"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Adresy PPG, grupy taryfowe, dane o umowach, zużycie oraz inne niezbędne informacje zawiera załącznik nr 1 do SWZ.</w:t>
      </w:r>
    </w:p>
    <w:p w14:paraId="10AA6D8F"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7539C9EF" w14:textId="53933FB2"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Wykonawca zobowiązuje się do przeprowadzenia procedury zmiany sprzedawcy paliw gazowych, zgodnie z Instrukcją Ruchu i Eksploatacji Sieci Dystrybucyjnej (</w:t>
      </w:r>
      <w:proofErr w:type="spellStart"/>
      <w:r w:rsidRPr="005C6DED">
        <w:rPr>
          <w:rFonts w:asciiTheme="majorHAnsi" w:eastAsia="Calibri" w:hAnsiTheme="majorHAnsi" w:cstheme="majorHAnsi"/>
          <w:sz w:val="24"/>
          <w:szCs w:val="24"/>
          <w:lang w:eastAsia="pl-PL"/>
        </w:rPr>
        <w:t>IRiESD</w:t>
      </w:r>
      <w:proofErr w:type="spellEnd"/>
      <w:r w:rsidRPr="005C6DED">
        <w:rPr>
          <w:rFonts w:asciiTheme="majorHAnsi" w:eastAsia="Calibri" w:hAnsiTheme="majorHAnsi" w:cstheme="majorHAnsi"/>
          <w:sz w:val="24"/>
          <w:szCs w:val="24"/>
          <w:lang w:eastAsia="pl-PL"/>
        </w:rPr>
        <w:t>) w zakresie świadczenia i korzystania z usług dystrybucji paliwa gazowego - dane o umowach zawarte są w załączniku nr 1 do SWZ.</w:t>
      </w:r>
    </w:p>
    <w:p w14:paraId="4504BE80"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620D04E5" w14:textId="77777777"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Dostarczony gaz ziemny powinien spełniać wymagania prawne i parametry techniczne zgodnie z postanowieniami ustawy z dnia 10 kwietnia 1997 r. Prawo energetyczne i aktami wykonawczymi wydanymi na jej podstawie oraz Ustawy z dnia 16 lutego 2007 r. o zapasach ropy naftowej, produktów naftowych i gazu ziemnego oraz zasadach postępowania w sytuacjach zagrożenia bezpieczeństwa paliwowego państwa i zakłóceń na rynku naftowym i aktami wykonawczymi wydanymi na jej podstawie oraz niektórych innych ustaw.</w:t>
      </w:r>
    </w:p>
    <w:p w14:paraId="2881C193"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14EBEBF6" w14:textId="77777777"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Nazwy i kody dotyczące przedmiotu zamówienia określone we Wspólnym Słowniku Zamówień/ Publicznych (CPV):</w:t>
      </w:r>
    </w:p>
    <w:p w14:paraId="39C801C0"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- 09123000-7 – gaz ziemny; </w:t>
      </w:r>
    </w:p>
    <w:p w14:paraId="48F8043B"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- 65210000-8 – </w:t>
      </w:r>
      <w:proofErr w:type="spellStart"/>
      <w:r w:rsidRPr="005C6DED">
        <w:rPr>
          <w:rFonts w:asciiTheme="majorHAnsi" w:eastAsia="Calibri" w:hAnsiTheme="majorHAnsi" w:cstheme="majorHAnsi"/>
          <w:sz w:val="24"/>
          <w:szCs w:val="24"/>
          <w:lang w:eastAsia="pl-PL"/>
        </w:rPr>
        <w:t>przesył</w:t>
      </w:r>
      <w:proofErr w:type="spellEnd"/>
      <w:r w:rsidRPr="005C6DED">
        <w:rPr>
          <w:rFonts w:asciiTheme="majorHAnsi" w:eastAsia="Calibri" w:hAnsiTheme="majorHAnsi" w:cstheme="majorHAnsi"/>
          <w:sz w:val="24"/>
          <w:szCs w:val="24"/>
          <w:lang w:eastAsia="pl-PL"/>
        </w:rPr>
        <w:t xml:space="preserve"> gazu.</w:t>
      </w:r>
    </w:p>
    <w:p w14:paraId="6DC73155"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0DBC8B49" w14:textId="77777777"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Zamawiający na wniosek wyłonionego Wykonawcy przekaże niezbędne dane do przeprowadzenia procedury zmiany sprzedawcy w wersji elektronicznej Excel niezwłocznie po podpisaniu umowy. </w:t>
      </w:r>
    </w:p>
    <w:p w14:paraId="1538174F"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23E2F67C" w14:textId="2ACD138E"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Informacja o obecnie obowiązujących umowach opisana jest w załączniku nr </w:t>
      </w:r>
      <w:r w:rsidR="001B45A1" w:rsidRPr="005C6DED">
        <w:rPr>
          <w:rFonts w:asciiTheme="majorHAnsi" w:eastAsia="Calibri" w:hAnsiTheme="majorHAnsi" w:cstheme="majorHAnsi"/>
          <w:sz w:val="24"/>
          <w:szCs w:val="24"/>
          <w:lang w:eastAsia="pl-PL"/>
        </w:rPr>
        <w:t>1</w:t>
      </w:r>
      <w:r w:rsidRPr="005C6DED">
        <w:rPr>
          <w:rFonts w:asciiTheme="majorHAnsi" w:eastAsia="Calibri" w:hAnsiTheme="majorHAnsi" w:cstheme="majorHAnsi"/>
          <w:sz w:val="24"/>
          <w:szCs w:val="24"/>
          <w:lang w:eastAsia="pl-PL"/>
        </w:rPr>
        <w:t xml:space="preserve"> do SWZ w kolumnie „Okres obowiązywania obecnej umowy /okres wypowiedzenia”.</w:t>
      </w:r>
    </w:p>
    <w:p w14:paraId="5516C325" w14:textId="77777777" w:rsidR="00B965B0" w:rsidRPr="005C6DED" w:rsidRDefault="00B965B0" w:rsidP="005C6DED">
      <w:pPr>
        <w:spacing w:after="0" w:line="264" w:lineRule="auto"/>
        <w:ind w:left="1134"/>
        <w:jc w:val="both"/>
        <w:rPr>
          <w:rFonts w:asciiTheme="majorHAnsi" w:eastAsia="Calibri" w:hAnsiTheme="majorHAnsi" w:cstheme="majorHAnsi"/>
          <w:sz w:val="24"/>
          <w:szCs w:val="24"/>
          <w:lang w:eastAsia="pl-PL"/>
        </w:rPr>
      </w:pPr>
    </w:p>
    <w:p w14:paraId="654942F2" w14:textId="346EA68D"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W przypadku, gdy Zamawiający są podmiotem uprawnionym do rozliczeń wg cen taryfowych zatwierdzanych przez Prezesa URE w rozumieniu ustawy z dnia  26 stycznia 2022 r. o szczególnych rozwiązaniach służących ochronie odbiorców paliw gazowych w związku z sytuacją na rynku gazu  do niniejszego postępowania zostały dołączone podpisane przez Zamawiającego OŚWIADCZENIA ODBIORCY PALIW GAZOWYCH o przeznaczeniu paliwa gazowego, wg wzoru stanowiącego załącznik do rozporządzenia Ministra Klimatu I Środowiska z dnia 28 stycznia 2022 r. Dany PPG może być częściowo lub całkowicie rozliczany wg cen z Taryfy sprzedaży  </w:t>
      </w:r>
      <w:r w:rsidRPr="005C6DED">
        <w:rPr>
          <w:rFonts w:asciiTheme="majorHAnsi" w:eastAsia="Calibri" w:hAnsiTheme="majorHAnsi" w:cstheme="majorHAnsi"/>
          <w:sz w:val="24"/>
          <w:szCs w:val="24"/>
          <w:lang w:eastAsia="pl-PL"/>
        </w:rPr>
        <w:lastRenderedPageBreak/>
        <w:t xml:space="preserve">zatwierdzonej  przez Prezesa URE – informacja jest zawarta w załączniku nr </w:t>
      </w:r>
      <w:r w:rsidR="001B45A1" w:rsidRPr="005C6DED">
        <w:rPr>
          <w:rFonts w:asciiTheme="majorHAnsi" w:eastAsia="Calibri" w:hAnsiTheme="majorHAnsi" w:cstheme="majorHAnsi"/>
          <w:sz w:val="24"/>
          <w:szCs w:val="24"/>
          <w:lang w:eastAsia="pl-PL"/>
        </w:rPr>
        <w:t>1</w:t>
      </w:r>
      <w:r w:rsidRPr="005C6DED">
        <w:rPr>
          <w:rFonts w:asciiTheme="majorHAnsi" w:eastAsia="Calibri" w:hAnsiTheme="majorHAnsi" w:cstheme="majorHAnsi"/>
          <w:sz w:val="24"/>
          <w:szCs w:val="24"/>
          <w:lang w:eastAsia="pl-PL"/>
        </w:rPr>
        <w:t xml:space="preserve"> do SWZ – opis przedmiotu zamówienia.</w:t>
      </w:r>
    </w:p>
    <w:p w14:paraId="469A3C51" w14:textId="77777777" w:rsidR="00B965B0" w:rsidRPr="005C6DED" w:rsidRDefault="00B965B0" w:rsidP="005C6DED">
      <w:pPr>
        <w:pStyle w:val="Akapitzlist"/>
        <w:spacing w:after="0" w:line="264" w:lineRule="auto"/>
        <w:rPr>
          <w:rFonts w:asciiTheme="majorHAnsi" w:eastAsia="Calibri" w:hAnsiTheme="majorHAnsi" w:cstheme="majorHAnsi"/>
          <w:sz w:val="24"/>
          <w:szCs w:val="24"/>
          <w:highlight w:val="yellow"/>
          <w:lang w:eastAsia="pl-PL"/>
        </w:rPr>
      </w:pPr>
    </w:p>
    <w:p w14:paraId="2608D9AD" w14:textId="77777777" w:rsidR="00B965B0" w:rsidRPr="005C6DED" w:rsidRDefault="00B965B0" w:rsidP="005C6DED">
      <w:pPr>
        <w:numPr>
          <w:ilvl w:val="1"/>
          <w:numId w:val="3"/>
        </w:numPr>
        <w:spacing w:after="0" w:line="264" w:lineRule="auto"/>
        <w:ind w:left="1134" w:hanging="708"/>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Ilość umów na kompleksową dostawę energii elektrycznej jaką zawrze Zamawiający z wyłonionym w niniejszym postępowaniu wykonawca:</w:t>
      </w:r>
    </w:p>
    <w:p w14:paraId="3C938B0E" w14:textId="10ED2647" w:rsidR="00B965B0" w:rsidRPr="005C6DED" w:rsidRDefault="00B965B0" w:rsidP="005C6DED">
      <w:pPr>
        <w:pStyle w:val="Akapitzlist"/>
        <w:numPr>
          <w:ilvl w:val="2"/>
          <w:numId w:val="3"/>
        </w:numPr>
        <w:spacing w:after="0" w:line="264" w:lineRule="auto"/>
        <w:ind w:left="1843"/>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Dla I części</w:t>
      </w:r>
      <w:r w:rsidR="001B45A1" w:rsidRPr="005C6DED">
        <w:rPr>
          <w:rFonts w:asciiTheme="majorHAnsi" w:eastAsia="Calibri" w:hAnsiTheme="majorHAnsi" w:cstheme="majorHAnsi"/>
          <w:sz w:val="24"/>
          <w:szCs w:val="24"/>
          <w:lang w:eastAsia="pl-PL"/>
        </w:rPr>
        <w:t xml:space="preserve"> zamówienia</w:t>
      </w:r>
      <w:r w:rsidRPr="005C6DED">
        <w:rPr>
          <w:rFonts w:asciiTheme="majorHAnsi" w:eastAsia="Calibri" w:hAnsiTheme="majorHAnsi" w:cstheme="majorHAnsi"/>
          <w:sz w:val="24"/>
          <w:szCs w:val="24"/>
          <w:lang w:eastAsia="pl-PL"/>
        </w:rPr>
        <w:t xml:space="preserve">: </w:t>
      </w:r>
      <w:r w:rsidRPr="005C6DED">
        <w:rPr>
          <w:rFonts w:asciiTheme="majorHAnsi" w:eastAsia="Calibri" w:hAnsiTheme="majorHAnsi" w:cstheme="majorHAnsi"/>
          <w:b/>
          <w:bCs/>
          <w:sz w:val="24"/>
          <w:szCs w:val="24"/>
          <w:lang w:eastAsia="pl-PL"/>
        </w:rPr>
        <w:t>jedna umowa</w:t>
      </w:r>
      <w:r w:rsidRPr="005C6DED">
        <w:rPr>
          <w:rFonts w:asciiTheme="majorHAnsi" w:eastAsia="Calibri" w:hAnsiTheme="majorHAnsi" w:cstheme="majorHAnsi"/>
          <w:sz w:val="24"/>
          <w:szCs w:val="24"/>
          <w:lang w:eastAsia="pl-PL"/>
        </w:rPr>
        <w:t>,</w:t>
      </w:r>
    </w:p>
    <w:p w14:paraId="034A5D53" w14:textId="7F250C64" w:rsidR="00B965B0" w:rsidRPr="005C6DED" w:rsidRDefault="00B965B0" w:rsidP="005C6DED">
      <w:pPr>
        <w:pStyle w:val="Akapitzlist"/>
        <w:numPr>
          <w:ilvl w:val="2"/>
          <w:numId w:val="3"/>
        </w:numPr>
        <w:spacing w:after="0" w:line="264" w:lineRule="auto"/>
        <w:ind w:left="1843"/>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Dla II części</w:t>
      </w:r>
      <w:r w:rsidR="001B45A1" w:rsidRPr="005C6DED">
        <w:rPr>
          <w:rFonts w:asciiTheme="majorHAnsi" w:eastAsia="Calibri" w:hAnsiTheme="majorHAnsi" w:cstheme="majorHAnsi"/>
          <w:sz w:val="24"/>
          <w:szCs w:val="24"/>
          <w:lang w:eastAsia="pl-PL"/>
        </w:rPr>
        <w:t xml:space="preserve"> zamówienia</w:t>
      </w:r>
      <w:r w:rsidRPr="005C6DED">
        <w:rPr>
          <w:rFonts w:asciiTheme="majorHAnsi" w:eastAsia="Calibri" w:hAnsiTheme="majorHAnsi" w:cstheme="majorHAnsi"/>
          <w:sz w:val="24"/>
          <w:szCs w:val="24"/>
          <w:lang w:eastAsia="pl-PL"/>
        </w:rPr>
        <w:t xml:space="preserve">: </w:t>
      </w:r>
      <w:r w:rsidRPr="005C6DED">
        <w:rPr>
          <w:rFonts w:asciiTheme="majorHAnsi" w:eastAsia="Calibri" w:hAnsiTheme="majorHAnsi" w:cstheme="majorHAnsi"/>
          <w:b/>
          <w:bCs/>
          <w:sz w:val="24"/>
          <w:szCs w:val="24"/>
          <w:lang w:eastAsia="pl-PL"/>
        </w:rPr>
        <w:t>jedna umowa</w:t>
      </w:r>
      <w:r w:rsidRPr="005C6DED">
        <w:rPr>
          <w:rFonts w:asciiTheme="majorHAnsi" w:eastAsia="Calibri" w:hAnsiTheme="majorHAnsi" w:cstheme="majorHAnsi"/>
          <w:sz w:val="24"/>
          <w:szCs w:val="24"/>
          <w:lang w:eastAsia="pl-PL"/>
        </w:rPr>
        <w:t>.</w:t>
      </w:r>
    </w:p>
    <w:p w14:paraId="56EAE655" w14:textId="7FF8B634" w:rsidR="00B965B0" w:rsidRDefault="00B965B0" w:rsidP="005C6DED">
      <w:pPr>
        <w:spacing w:after="0" w:line="264" w:lineRule="auto"/>
        <w:ind w:left="1134"/>
        <w:jc w:val="both"/>
        <w:rPr>
          <w:rFonts w:asciiTheme="majorHAnsi" w:eastAsia="Calibri" w:hAnsiTheme="majorHAnsi" w:cstheme="majorHAnsi"/>
          <w:sz w:val="24"/>
          <w:szCs w:val="24"/>
          <w:lang w:eastAsia="pl-PL"/>
        </w:rPr>
      </w:pPr>
      <w:r w:rsidRPr="005C6DED">
        <w:rPr>
          <w:rFonts w:asciiTheme="majorHAnsi" w:eastAsia="Calibri" w:hAnsiTheme="majorHAnsi" w:cstheme="majorHAnsi"/>
          <w:sz w:val="24"/>
          <w:szCs w:val="24"/>
          <w:lang w:eastAsia="pl-PL"/>
        </w:rPr>
        <w:t xml:space="preserve">Dopuszcza się podpisanie umowy drogą korespondencyjną. </w:t>
      </w:r>
    </w:p>
    <w:p w14:paraId="0372E8CC" w14:textId="77777777" w:rsidR="005C6DED" w:rsidRPr="005C6DED" w:rsidRDefault="005C6DED" w:rsidP="005C6DED">
      <w:pPr>
        <w:spacing w:after="0" w:line="264" w:lineRule="auto"/>
        <w:ind w:left="1134"/>
        <w:jc w:val="both"/>
        <w:rPr>
          <w:rFonts w:asciiTheme="majorHAnsi" w:eastAsia="Calibri" w:hAnsiTheme="majorHAnsi" w:cstheme="majorHAnsi"/>
          <w:sz w:val="24"/>
          <w:szCs w:val="24"/>
          <w:lang w:eastAsia="pl-PL"/>
        </w:rPr>
      </w:pPr>
    </w:p>
    <w:bookmarkEnd w:id="3"/>
    <w:bookmarkEnd w:id="4"/>
    <w:p w14:paraId="179BF7B8" w14:textId="2F653DD4" w:rsidR="00B14BC6" w:rsidRPr="005C6DED" w:rsidRDefault="00B14BC6"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Termin wykonania zamówienia</w:t>
      </w:r>
    </w:p>
    <w:p w14:paraId="65D07883" w14:textId="66300664" w:rsidR="00B9639D" w:rsidRPr="005C6DED" w:rsidRDefault="008A14F9" w:rsidP="005C6DED">
      <w:pPr>
        <w:pStyle w:val="Akapitzlist"/>
        <w:numPr>
          <w:ilvl w:val="1"/>
          <w:numId w:val="4"/>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Termin trwania zamówienia od 01.0</w:t>
      </w:r>
      <w:r w:rsidR="001B45A1" w:rsidRPr="005C6DED">
        <w:rPr>
          <w:rFonts w:asciiTheme="majorHAnsi" w:hAnsiTheme="majorHAnsi" w:cstheme="majorHAnsi"/>
          <w:sz w:val="24"/>
          <w:szCs w:val="24"/>
          <w:lang w:eastAsia="pl-PL"/>
        </w:rPr>
        <w:t>7</w:t>
      </w:r>
      <w:r w:rsidRPr="005C6DED">
        <w:rPr>
          <w:rFonts w:asciiTheme="majorHAnsi" w:hAnsiTheme="majorHAnsi" w:cstheme="majorHAnsi"/>
          <w:sz w:val="24"/>
          <w:szCs w:val="24"/>
          <w:lang w:eastAsia="pl-PL"/>
        </w:rPr>
        <w:t>.2022 r. do 3</w:t>
      </w:r>
      <w:r w:rsidR="001B45A1" w:rsidRPr="005C6DED">
        <w:rPr>
          <w:rFonts w:asciiTheme="majorHAnsi" w:hAnsiTheme="majorHAnsi" w:cstheme="majorHAnsi"/>
          <w:sz w:val="24"/>
          <w:szCs w:val="24"/>
          <w:lang w:eastAsia="pl-PL"/>
        </w:rPr>
        <w:t>0.06</w:t>
      </w:r>
      <w:r w:rsidRPr="005C6DED">
        <w:rPr>
          <w:rFonts w:asciiTheme="majorHAnsi" w:hAnsiTheme="majorHAnsi" w:cstheme="majorHAnsi"/>
          <w:sz w:val="24"/>
          <w:szCs w:val="24"/>
          <w:lang w:eastAsia="pl-PL"/>
        </w:rPr>
        <w:t>.2023 r.,</w:t>
      </w:r>
      <w:r w:rsidR="00964828" w:rsidRPr="005C6DED">
        <w:rPr>
          <w:rFonts w:asciiTheme="majorHAnsi" w:hAnsiTheme="majorHAnsi" w:cstheme="majorHAnsi"/>
          <w:sz w:val="24"/>
          <w:szCs w:val="24"/>
          <w:lang w:eastAsia="pl-PL"/>
        </w:rPr>
        <w:t xml:space="preserve"> </w:t>
      </w:r>
      <w:r w:rsidR="000D630E" w:rsidRPr="005C6DED">
        <w:rPr>
          <w:rFonts w:asciiTheme="majorHAnsi" w:hAnsiTheme="majorHAnsi" w:cstheme="majorHAnsi"/>
          <w:sz w:val="24"/>
          <w:szCs w:val="24"/>
          <w:lang w:eastAsia="pl-PL"/>
        </w:rPr>
        <w:t xml:space="preserve">z zastrzeżeniem zapisów </w:t>
      </w:r>
      <w:r w:rsidR="006F4292" w:rsidRPr="005C6DED">
        <w:rPr>
          <w:rFonts w:asciiTheme="majorHAnsi" w:hAnsiTheme="majorHAnsi" w:cstheme="majorHAnsi"/>
          <w:sz w:val="24"/>
          <w:szCs w:val="24"/>
          <w:lang w:eastAsia="pl-PL"/>
        </w:rPr>
        <w:t xml:space="preserve">w pkt </w:t>
      </w:r>
      <w:r w:rsidR="000D630E" w:rsidRPr="005C6DED">
        <w:rPr>
          <w:rFonts w:asciiTheme="majorHAnsi" w:hAnsiTheme="majorHAnsi" w:cstheme="majorHAnsi"/>
          <w:sz w:val="24"/>
          <w:szCs w:val="24"/>
          <w:lang w:eastAsia="pl-PL"/>
        </w:rPr>
        <w:t>5.2.</w:t>
      </w:r>
      <w:r w:rsidR="00223EDC" w:rsidRPr="005C6DED">
        <w:rPr>
          <w:rFonts w:asciiTheme="majorHAnsi" w:hAnsiTheme="majorHAnsi" w:cstheme="majorHAnsi"/>
          <w:sz w:val="24"/>
          <w:szCs w:val="24"/>
          <w:lang w:eastAsia="pl-PL"/>
        </w:rPr>
        <w:t>-</w:t>
      </w:r>
      <w:r w:rsidR="000D630E" w:rsidRPr="005C6DED">
        <w:rPr>
          <w:rFonts w:asciiTheme="majorHAnsi" w:hAnsiTheme="majorHAnsi" w:cstheme="majorHAnsi"/>
          <w:sz w:val="24"/>
          <w:szCs w:val="24"/>
          <w:lang w:eastAsia="pl-PL"/>
        </w:rPr>
        <w:t xml:space="preserve"> 5.</w:t>
      </w:r>
      <w:r w:rsidR="004A3A46" w:rsidRPr="005C6DED">
        <w:rPr>
          <w:rFonts w:asciiTheme="majorHAnsi" w:hAnsiTheme="majorHAnsi" w:cstheme="majorHAnsi"/>
          <w:sz w:val="24"/>
          <w:szCs w:val="24"/>
          <w:lang w:eastAsia="pl-PL"/>
        </w:rPr>
        <w:t>4</w:t>
      </w:r>
      <w:r w:rsidR="000D630E" w:rsidRPr="005C6DED">
        <w:rPr>
          <w:rFonts w:asciiTheme="majorHAnsi" w:hAnsiTheme="majorHAnsi" w:cstheme="majorHAnsi"/>
          <w:sz w:val="24"/>
          <w:szCs w:val="24"/>
          <w:lang w:eastAsia="pl-PL"/>
        </w:rPr>
        <w:t xml:space="preserve">. </w:t>
      </w:r>
    </w:p>
    <w:p w14:paraId="267652F0" w14:textId="77777777" w:rsidR="00B9639D" w:rsidRPr="005C6DED" w:rsidRDefault="00B9639D" w:rsidP="005C6DED">
      <w:pPr>
        <w:pStyle w:val="Akapitzlist"/>
        <w:spacing w:after="0" w:line="264" w:lineRule="auto"/>
        <w:ind w:left="1134"/>
        <w:jc w:val="both"/>
        <w:rPr>
          <w:rFonts w:asciiTheme="majorHAnsi" w:hAnsiTheme="majorHAnsi" w:cstheme="majorHAnsi"/>
          <w:color w:val="000000" w:themeColor="text1"/>
          <w:sz w:val="24"/>
          <w:szCs w:val="24"/>
          <w:lang w:val="x-none" w:eastAsia="pl-PL"/>
        </w:rPr>
      </w:pPr>
    </w:p>
    <w:p w14:paraId="142621DA" w14:textId="42632464" w:rsidR="005C5A8E" w:rsidRPr="005C6DED" w:rsidRDefault="005C5A8E" w:rsidP="005C6DED">
      <w:pPr>
        <w:pStyle w:val="Akapitzlist"/>
        <w:numPr>
          <w:ilvl w:val="1"/>
          <w:numId w:val="4"/>
        </w:numPr>
        <w:spacing w:after="0" w:line="264" w:lineRule="auto"/>
        <w:ind w:left="1134" w:hanging="708"/>
        <w:jc w:val="both"/>
        <w:rPr>
          <w:rFonts w:asciiTheme="majorHAnsi" w:hAnsiTheme="majorHAnsi" w:cstheme="majorHAnsi"/>
          <w:color w:val="000000" w:themeColor="text1"/>
          <w:sz w:val="24"/>
          <w:szCs w:val="24"/>
          <w:lang w:val="x-none" w:eastAsia="pl-PL"/>
        </w:rPr>
      </w:pPr>
      <w:bookmarkStart w:id="5" w:name="_Hlk70490172"/>
      <w:r w:rsidRPr="005C6DED">
        <w:rPr>
          <w:rFonts w:asciiTheme="majorHAnsi" w:hAnsiTheme="majorHAnsi" w:cstheme="majorHAnsi"/>
          <w:color w:val="000000" w:themeColor="text1"/>
          <w:sz w:val="24"/>
          <w:szCs w:val="24"/>
          <w:lang w:val="x-none" w:eastAsia="pl-PL"/>
        </w:rPr>
        <w:t>Umowa będzie obowiązywać od dnia jej zawarcia do dnia 3</w:t>
      </w:r>
      <w:r w:rsidR="001B45A1" w:rsidRPr="005C6DED">
        <w:rPr>
          <w:rFonts w:asciiTheme="majorHAnsi" w:hAnsiTheme="majorHAnsi" w:cstheme="majorHAnsi"/>
          <w:color w:val="000000" w:themeColor="text1"/>
          <w:sz w:val="24"/>
          <w:szCs w:val="24"/>
          <w:lang w:eastAsia="pl-PL"/>
        </w:rPr>
        <w:t>0.06.</w:t>
      </w:r>
      <w:r w:rsidRPr="005C6DED">
        <w:rPr>
          <w:rFonts w:asciiTheme="majorHAnsi" w:hAnsiTheme="majorHAnsi" w:cstheme="majorHAnsi"/>
          <w:color w:val="000000" w:themeColor="text1"/>
          <w:sz w:val="24"/>
          <w:szCs w:val="24"/>
          <w:lang w:val="x-none" w:eastAsia="pl-PL"/>
        </w:rPr>
        <w:t>202</w:t>
      </w:r>
      <w:r w:rsidR="008A14F9" w:rsidRPr="005C6DED">
        <w:rPr>
          <w:rFonts w:asciiTheme="majorHAnsi" w:hAnsiTheme="majorHAnsi" w:cstheme="majorHAnsi"/>
          <w:color w:val="000000" w:themeColor="text1"/>
          <w:sz w:val="24"/>
          <w:szCs w:val="24"/>
          <w:lang w:eastAsia="pl-PL"/>
        </w:rPr>
        <w:t>3</w:t>
      </w:r>
      <w:r w:rsidRPr="005C6DED">
        <w:rPr>
          <w:rFonts w:asciiTheme="majorHAnsi" w:hAnsiTheme="majorHAnsi" w:cstheme="majorHAnsi"/>
          <w:color w:val="000000" w:themeColor="text1"/>
          <w:sz w:val="24"/>
          <w:szCs w:val="24"/>
          <w:lang w:val="x-none" w:eastAsia="pl-PL"/>
        </w:rPr>
        <w:t xml:space="preserve"> r., jednakże sprzedaż paliwa gazowego będzie realizowana nie wcześniej niż od dnia wskazanego w Załączniku nr 1</w:t>
      </w:r>
      <w:r w:rsidR="009103BB" w:rsidRPr="005C6DED">
        <w:rPr>
          <w:rFonts w:asciiTheme="majorHAnsi" w:hAnsiTheme="majorHAnsi" w:cstheme="majorHAnsi"/>
          <w:color w:val="000000" w:themeColor="text1"/>
          <w:sz w:val="24"/>
          <w:szCs w:val="24"/>
          <w:lang w:eastAsia="pl-PL"/>
        </w:rPr>
        <w:t xml:space="preserve"> do </w:t>
      </w:r>
      <w:r w:rsidRPr="005C6DED">
        <w:rPr>
          <w:rFonts w:asciiTheme="majorHAnsi" w:hAnsiTheme="majorHAnsi" w:cstheme="majorHAnsi"/>
          <w:color w:val="000000" w:themeColor="text1"/>
          <w:sz w:val="24"/>
          <w:szCs w:val="24"/>
          <w:lang w:val="x-none" w:eastAsia="pl-PL"/>
        </w:rPr>
        <w:t xml:space="preserve"> SWZ dla każdego PP</w:t>
      </w:r>
      <w:r w:rsidRPr="005C6DED">
        <w:rPr>
          <w:rFonts w:asciiTheme="majorHAnsi" w:hAnsiTheme="majorHAnsi" w:cstheme="majorHAnsi"/>
          <w:color w:val="000000" w:themeColor="text1"/>
          <w:sz w:val="24"/>
          <w:szCs w:val="24"/>
          <w:lang w:eastAsia="pl-PL"/>
        </w:rPr>
        <w:t>G</w:t>
      </w:r>
      <w:r w:rsidRPr="005C6DED">
        <w:rPr>
          <w:rFonts w:asciiTheme="majorHAnsi" w:hAnsiTheme="majorHAnsi" w:cstheme="majorHAnsi"/>
          <w:color w:val="000000" w:themeColor="text1"/>
          <w:sz w:val="24"/>
          <w:szCs w:val="24"/>
          <w:lang w:val="x-none" w:eastAsia="pl-PL"/>
        </w:rPr>
        <w:t xml:space="preserve"> oddzielnie, po rozwiązaniu obecnie obowiązujących umów, przyjęciu Umowy do realizacji przez OSD i po pozytywnie przeprowadzonej procedurze zmiany sprzedawcy oraz od daty montażu licznika przez OSD w przypadku nowych PPG, po zgłoszeniu przez Sprzedawcę na platformie wymiany informacji, sprzedaży paliwa gazowego dla nowego punktu do przyłączenia do sieci OSD.</w:t>
      </w:r>
    </w:p>
    <w:p w14:paraId="1953D193" w14:textId="77777777" w:rsidR="00262CCE" w:rsidRPr="005C6DED" w:rsidRDefault="00262CCE" w:rsidP="005C6DED">
      <w:pPr>
        <w:pStyle w:val="Akapitzlist"/>
        <w:spacing w:after="0" w:line="264" w:lineRule="auto"/>
        <w:rPr>
          <w:rFonts w:asciiTheme="majorHAnsi" w:hAnsiTheme="majorHAnsi" w:cstheme="majorHAnsi"/>
          <w:sz w:val="24"/>
          <w:szCs w:val="24"/>
          <w:lang w:eastAsia="pl-PL"/>
        </w:rPr>
      </w:pPr>
      <w:bookmarkStart w:id="6" w:name="_Hlk61958339"/>
      <w:bookmarkStart w:id="7" w:name="_Hlk62537937"/>
    </w:p>
    <w:p w14:paraId="568A82DC" w14:textId="6B36B546" w:rsidR="00262CCE" w:rsidRPr="005C6DED" w:rsidRDefault="00262CCE" w:rsidP="005C6DED">
      <w:pPr>
        <w:pStyle w:val="Akapitzlist"/>
        <w:numPr>
          <w:ilvl w:val="1"/>
          <w:numId w:val="4"/>
        </w:numPr>
        <w:spacing w:after="0" w:line="264" w:lineRule="auto"/>
        <w:ind w:left="1134" w:hanging="708"/>
        <w:jc w:val="both"/>
        <w:rPr>
          <w:rFonts w:asciiTheme="majorHAnsi" w:hAnsiTheme="majorHAnsi" w:cstheme="majorHAnsi"/>
          <w:color w:val="000000" w:themeColor="text1"/>
          <w:sz w:val="24"/>
          <w:szCs w:val="24"/>
          <w:lang w:val="x-none" w:eastAsia="pl-PL"/>
        </w:rPr>
      </w:pPr>
      <w:r w:rsidRPr="005C6DED">
        <w:rPr>
          <w:rFonts w:asciiTheme="majorHAnsi" w:hAnsiTheme="majorHAnsi" w:cstheme="majorHAnsi"/>
          <w:sz w:val="24"/>
          <w:szCs w:val="24"/>
          <w:lang w:eastAsia="pl-PL"/>
        </w:rPr>
        <w:t xml:space="preserve">Zmiana terminu rozpoczęcia sprzedaży paliwa gazowego  do poszczególnych PPG może ulec zmianie, jeżeli zmiana ta wynika z okoliczności niezależnych od Stron, </w:t>
      </w:r>
      <w:r w:rsidR="000B581C">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szczególności z przedłużającej się procedury zmiany sprzedawcy, przedłużającego się procesu rozwiązania dotychczasowych umów kompleksowych, o czas trwania przeszkody. Zmiana następuje automatycznie, nie wymaga złożenia oświadczenia woli przez Zamawiającego</w:t>
      </w:r>
      <w:r w:rsidR="00A542E6" w:rsidRPr="005C6DED">
        <w:rPr>
          <w:rFonts w:asciiTheme="majorHAnsi" w:hAnsiTheme="majorHAnsi" w:cstheme="majorHAnsi"/>
          <w:sz w:val="24"/>
          <w:szCs w:val="24"/>
          <w:lang w:eastAsia="pl-PL"/>
        </w:rPr>
        <w:t xml:space="preserve">. </w:t>
      </w:r>
      <w:bookmarkStart w:id="8" w:name="_Hlk96248659"/>
      <w:r w:rsidR="00A542E6" w:rsidRPr="005C6DED">
        <w:rPr>
          <w:rFonts w:asciiTheme="majorHAnsi" w:hAnsiTheme="majorHAnsi" w:cstheme="majorHAnsi"/>
          <w:sz w:val="24"/>
          <w:szCs w:val="24"/>
          <w:lang w:eastAsia="pl-PL"/>
        </w:rPr>
        <w:t xml:space="preserve">Zmiana terminu rozpoczęcia dostaw pozostaje bez wpływu na termin zakończenia realizacji zamówienia. </w:t>
      </w:r>
      <w:bookmarkEnd w:id="8"/>
    </w:p>
    <w:p w14:paraId="66E38F8E" w14:textId="77777777" w:rsidR="005C6DED" w:rsidRPr="005C6DED" w:rsidRDefault="005C6DED" w:rsidP="005C6DED">
      <w:pPr>
        <w:pStyle w:val="Akapitzlist"/>
        <w:rPr>
          <w:rFonts w:asciiTheme="majorHAnsi" w:hAnsiTheme="majorHAnsi" w:cstheme="majorHAnsi"/>
          <w:color w:val="000000" w:themeColor="text1"/>
          <w:sz w:val="24"/>
          <w:szCs w:val="24"/>
          <w:lang w:val="x-none" w:eastAsia="pl-PL"/>
        </w:rPr>
      </w:pPr>
    </w:p>
    <w:bookmarkEnd w:id="5"/>
    <w:bookmarkEnd w:id="6"/>
    <w:bookmarkEnd w:id="7"/>
    <w:p w14:paraId="5B3BA58D" w14:textId="08B9CFF2" w:rsidR="00B14BC6" w:rsidRPr="005C6DED" w:rsidRDefault="00B14BC6"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Informacja  o warunkach  udziału  w postępowaniu</w:t>
      </w:r>
    </w:p>
    <w:p w14:paraId="653D7BCA" w14:textId="0A88ED58" w:rsidR="001927C9" w:rsidRPr="005C6DED" w:rsidRDefault="00120623" w:rsidP="005C6DED">
      <w:pPr>
        <w:pStyle w:val="Akapitzlist"/>
        <w:numPr>
          <w:ilvl w:val="1"/>
          <w:numId w:val="5"/>
        </w:numPr>
        <w:spacing w:after="0" w:line="264" w:lineRule="auto"/>
        <w:ind w:left="1134" w:hanging="708"/>
        <w:jc w:val="both"/>
        <w:rPr>
          <w:rFonts w:asciiTheme="majorHAnsi" w:hAnsiTheme="majorHAnsi" w:cstheme="majorHAnsi"/>
          <w:bCs/>
          <w:sz w:val="24"/>
          <w:szCs w:val="24"/>
          <w:lang w:val="x-none" w:eastAsia="pl-PL"/>
        </w:rPr>
      </w:pPr>
      <w:r w:rsidRPr="005C6DED">
        <w:rPr>
          <w:rFonts w:asciiTheme="majorHAnsi" w:hAnsiTheme="majorHAnsi" w:cstheme="majorHAnsi"/>
          <w:bCs/>
          <w:sz w:val="24"/>
          <w:szCs w:val="24"/>
          <w:lang w:eastAsia="pl-PL"/>
        </w:rPr>
        <w:t xml:space="preserve">O udzielenie zamówienia mogą ubiegać się </w:t>
      </w:r>
      <w:r w:rsidR="000B581C">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ykonawcy, którzy spełniają warunki udziału w postępowaniu</w:t>
      </w:r>
      <w:r w:rsidR="00986E66" w:rsidRPr="005C6DED">
        <w:rPr>
          <w:rFonts w:asciiTheme="majorHAnsi" w:hAnsiTheme="majorHAnsi" w:cstheme="majorHAnsi"/>
          <w:bCs/>
          <w:sz w:val="24"/>
          <w:szCs w:val="24"/>
          <w:lang w:eastAsia="pl-PL"/>
        </w:rPr>
        <w:t xml:space="preserve"> w zakresie</w:t>
      </w:r>
      <w:r w:rsidR="001927C9" w:rsidRPr="005C6DED">
        <w:rPr>
          <w:rFonts w:asciiTheme="majorHAnsi" w:hAnsiTheme="majorHAnsi" w:cstheme="majorHAnsi"/>
          <w:bCs/>
          <w:sz w:val="24"/>
          <w:szCs w:val="24"/>
          <w:lang w:val="x-none" w:eastAsia="pl-PL"/>
        </w:rPr>
        <w:t>:</w:t>
      </w:r>
    </w:p>
    <w:p w14:paraId="17CE6922" w14:textId="7D16B789" w:rsidR="001927C9" w:rsidRPr="005C6DED" w:rsidRDefault="001927C9" w:rsidP="005C6DED">
      <w:pPr>
        <w:pStyle w:val="Akapitzlist"/>
        <w:numPr>
          <w:ilvl w:val="2"/>
          <w:numId w:val="5"/>
        </w:numPr>
        <w:spacing w:after="0" w:line="264" w:lineRule="auto"/>
        <w:ind w:left="1843" w:hanging="709"/>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zdolności do występowania w obrocie gospodarczym:</w:t>
      </w:r>
      <w:bookmarkStart w:id="9" w:name="_Hlk61958793"/>
      <w:r w:rsidR="00486F33" w:rsidRPr="005C6DED">
        <w:rPr>
          <w:rFonts w:asciiTheme="majorHAnsi" w:hAnsiTheme="majorHAnsi" w:cstheme="majorHAnsi"/>
          <w:bCs/>
          <w:sz w:val="24"/>
          <w:szCs w:val="24"/>
          <w:lang w:eastAsia="pl-PL"/>
        </w:rPr>
        <w:t xml:space="preserve"> </w:t>
      </w:r>
      <w:r w:rsidR="000B581C">
        <w:rPr>
          <w:rFonts w:asciiTheme="majorHAnsi" w:hAnsiTheme="majorHAnsi" w:cstheme="majorHAnsi"/>
          <w:bCs/>
          <w:sz w:val="24"/>
          <w:szCs w:val="24"/>
          <w:lang w:eastAsia="pl-PL"/>
        </w:rPr>
        <w:t>Z</w:t>
      </w:r>
      <w:r w:rsidRPr="005C6DED">
        <w:rPr>
          <w:rFonts w:asciiTheme="majorHAnsi" w:hAnsiTheme="majorHAnsi" w:cstheme="majorHAnsi"/>
          <w:bCs/>
          <w:sz w:val="24"/>
          <w:szCs w:val="24"/>
          <w:lang w:eastAsia="pl-PL"/>
        </w:rPr>
        <w:t xml:space="preserve">amawiający nie </w:t>
      </w:r>
      <w:r w:rsidR="00F36170" w:rsidRPr="005C6DED">
        <w:rPr>
          <w:rFonts w:asciiTheme="majorHAnsi" w:hAnsiTheme="majorHAnsi" w:cstheme="majorHAnsi"/>
          <w:bCs/>
          <w:sz w:val="24"/>
          <w:szCs w:val="24"/>
          <w:lang w:eastAsia="pl-PL"/>
        </w:rPr>
        <w:t xml:space="preserve">stawia </w:t>
      </w:r>
      <w:r w:rsidRPr="005C6DED">
        <w:rPr>
          <w:rFonts w:asciiTheme="majorHAnsi" w:hAnsiTheme="majorHAnsi" w:cstheme="majorHAnsi"/>
          <w:bCs/>
          <w:sz w:val="24"/>
          <w:szCs w:val="24"/>
          <w:lang w:eastAsia="pl-PL"/>
        </w:rPr>
        <w:t xml:space="preserve"> warunku w tym zakresie</w:t>
      </w:r>
      <w:bookmarkEnd w:id="9"/>
      <w:r w:rsidR="00B76D5A" w:rsidRPr="005C6DED">
        <w:rPr>
          <w:rFonts w:asciiTheme="majorHAnsi" w:hAnsiTheme="majorHAnsi" w:cstheme="majorHAnsi"/>
          <w:bCs/>
          <w:sz w:val="24"/>
          <w:szCs w:val="24"/>
          <w:lang w:eastAsia="pl-PL"/>
        </w:rPr>
        <w:t>,</w:t>
      </w:r>
    </w:p>
    <w:p w14:paraId="171E9C30" w14:textId="44EAA38C" w:rsidR="001927C9" w:rsidRPr="005C6DED" w:rsidRDefault="001927C9" w:rsidP="005C6DED">
      <w:pPr>
        <w:pStyle w:val="Akapitzlist"/>
        <w:numPr>
          <w:ilvl w:val="2"/>
          <w:numId w:val="5"/>
        </w:numPr>
        <w:spacing w:after="0" w:line="264" w:lineRule="auto"/>
        <w:ind w:left="1843" w:hanging="709"/>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uprawnień do prowadzenia określonej działalności gospodarczej lub zawodowej, o ile wynika to z odrębnych przepisów:</w:t>
      </w:r>
    </w:p>
    <w:p w14:paraId="415274FD" w14:textId="75F8F52A" w:rsidR="001927C9" w:rsidRPr="005C6DED" w:rsidRDefault="000B581C" w:rsidP="005C6DED">
      <w:pPr>
        <w:pStyle w:val="Akapitzlist"/>
        <w:numPr>
          <w:ilvl w:val="0"/>
          <w:numId w:val="6"/>
        </w:numPr>
        <w:spacing w:after="0" w:line="264" w:lineRule="auto"/>
        <w:jc w:val="both"/>
        <w:rPr>
          <w:rFonts w:asciiTheme="majorHAnsi" w:hAnsiTheme="majorHAnsi" w:cstheme="majorHAnsi"/>
          <w:bCs/>
          <w:sz w:val="24"/>
          <w:szCs w:val="24"/>
          <w:lang w:val="x-none" w:eastAsia="pl-PL"/>
        </w:rPr>
      </w:pPr>
      <w:r>
        <w:rPr>
          <w:rFonts w:asciiTheme="majorHAnsi" w:hAnsiTheme="majorHAnsi" w:cstheme="majorHAnsi"/>
          <w:bCs/>
          <w:sz w:val="24"/>
          <w:szCs w:val="24"/>
          <w:lang w:eastAsia="pl-PL"/>
        </w:rPr>
        <w:t>W</w:t>
      </w:r>
      <w:r w:rsidR="001927C9" w:rsidRPr="005C6DED">
        <w:rPr>
          <w:rFonts w:asciiTheme="majorHAnsi" w:hAnsiTheme="majorHAnsi" w:cstheme="majorHAnsi"/>
          <w:bCs/>
          <w:sz w:val="24"/>
          <w:szCs w:val="24"/>
          <w:lang w:eastAsia="pl-PL"/>
        </w:rPr>
        <w:t xml:space="preserve">ykonawca winien posiadać </w:t>
      </w:r>
      <w:r w:rsidR="001927C9" w:rsidRPr="005C6DED">
        <w:rPr>
          <w:rFonts w:asciiTheme="majorHAnsi" w:hAnsiTheme="majorHAnsi" w:cstheme="majorHAnsi"/>
          <w:bCs/>
          <w:sz w:val="24"/>
          <w:szCs w:val="24"/>
          <w:lang w:val="x-none" w:eastAsia="pl-PL"/>
        </w:rPr>
        <w:t xml:space="preserve">uprawnienia do wykonywania działalności gospodarczej w zakresie obrotu paliwem gazowym, na podstawie koncesji wydanej przez Prezesa </w:t>
      </w:r>
      <w:r w:rsidR="00C56C1A" w:rsidRPr="005C6DED">
        <w:rPr>
          <w:rFonts w:asciiTheme="majorHAnsi" w:hAnsiTheme="majorHAnsi" w:cstheme="majorHAnsi"/>
          <w:bCs/>
          <w:sz w:val="24"/>
          <w:szCs w:val="24"/>
          <w:lang w:eastAsia="pl-PL"/>
        </w:rPr>
        <w:t>URE</w:t>
      </w:r>
      <w:r w:rsidR="001927C9" w:rsidRPr="005C6DED">
        <w:rPr>
          <w:rFonts w:asciiTheme="majorHAnsi" w:hAnsiTheme="majorHAnsi" w:cstheme="majorHAnsi"/>
          <w:bCs/>
          <w:sz w:val="24"/>
          <w:szCs w:val="24"/>
          <w:lang w:val="x-none" w:eastAsia="pl-PL"/>
        </w:rPr>
        <w:t>, zgodnie z art. 32 ustawy z dnia 10 kwietnia 1997 r. – Prawo energetyczne</w:t>
      </w:r>
      <w:r w:rsidR="00486F33" w:rsidRPr="005C6DED">
        <w:rPr>
          <w:rFonts w:asciiTheme="majorHAnsi" w:hAnsiTheme="majorHAnsi" w:cstheme="majorHAnsi"/>
          <w:bCs/>
          <w:sz w:val="24"/>
          <w:szCs w:val="24"/>
          <w:lang w:eastAsia="pl-PL"/>
        </w:rPr>
        <w:t>,</w:t>
      </w:r>
    </w:p>
    <w:p w14:paraId="361EF64F" w14:textId="57E51A85" w:rsidR="00486F33" w:rsidRPr="005C6DED" w:rsidRDefault="00486F33" w:rsidP="005C6DED">
      <w:pPr>
        <w:pStyle w:val="Akapitzlist"/>
        <w:numPr>
          <w:ilvl w:val="0"/>
          <w:numId w:val="6"/>
        </w:numPr>
        <w:spacing w:after="0" w:line="264" w:lineRule="auto"/>
        <w:jc w:val="both"/>
        <w:rPr>
          <w:rFonts w:asciiTheme="majorHAnsi" w:hAnsiTheme="majorHAnsi" w:cstheme="majorHAnsi"/>
          <w:bCs/>
          <w:sz w:val="24"/>
          <w:szCs w:val="24"/>
          <w:lang w:val="x-none" w:eastAsia="pl-PL"/>
        </w:rPr>
      </w:pPr>
      <w:r w:rsidRPr="005C6DED">
        <w:rPr>
          <w:rFonts w:asciiTheme="majorHAnsi" w:hAnsiTheme="majorHAnsi" w:cstheme="majorHAnsi"/>
          <w:bCs/>
          <w:sz w:val="24"/>
          <w:szCs w:val="24"/>
          <w:lang w:eastAsia="pl-PL"/>
        </w:rPr>
        <w:t xml:space="preserve">w przypadku wspólnego ubiegania się </w:t>
      </w:r>
      <w:r w:rsidR="000B581C">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 xml:space="preserve">ykonawców  o zamówienie warunek z </w:t>
      </w:r>
      <w:proofErr w:type="spellStart"/>
      <w:r w:rsidRPr="005C6DED">
        <w:rPr>
          <w:rFonts w:asciiTheme="majorHAnsi" w:hAnsiTheme="majorHAnsi" w:cstheme="majorHAnsi"/>
          <w:bCs/>
          <w:sz w:val="24"/>
          <w:szCs w:val="24"/>
          <w:lang w:eastAsia="pl-PL"/>
        </w:rPr>
        <w:t>ppkt</w:t>
      </w:r>
      <w:proofErr w:type="spellEnd"/>
      <w:r w:rsidRPr="005C6DED">
        <w:rPr>
          <w:rFonts w:asciiTheme="majorHAnsi" w:hAnsiTheme="majorHAnsi" w:cstheme="majorHAnsi"/>
          <w:bCs/>
          <w:sz w:val="24"/>
          <w:szCs w:val="24"/>
          <w:lang w:eastAsia="pl-PL"/>
        </w:rPr>
        <w:t xml:space="preserve"> a) zostanie spełniony, jeżeli co najmniej jeden </w:t>
      </w:r>
      <w:r w:rsidR="000B581C">
        <w:rPr>
          <w:rFonts w:asciiTheme="majorHAnsi" w:hAnsiTheme="majorHAnsi" w:cstheme="majorHAnsi"/>
          <w:bCs/>
          <w:sz w:val="24"/>
          <w:szCs w:val="24"/>
          <w:lang w:eastAsia="pl-PL"/>
        </w:rPr>
        <w:br/>
      </w:r>
      <w:r w:rsidRPr="005C6DED">
        <w:rPr>
          <w:rFonts w:asciiTheme="majorHAnsi" w:hAnsiTheme="majorHAnsi" w:cstheme="majorHAnsi"/>
          <w:bCs/>
          <w:sz w:val="24"/>
          <w:szCs w:val="24"/>
          <w:lang w:eastAsia="pl-PL"/>
        </w:rPr>
        <w:lastRenderedPageBreak/>
        <w:t>z wykonawców wspólnie ubiegających się o udzielenie zamówienia posiada uprawnienia do prowadzenia określonej działalności gospodarczej  i zrealizuje dostawy, do których realizacji te uprawnienia są wymagane</w:t>
      </w:r>
      <w:r w:rsidR="00B965B0" w:rsidRPr="005C6DED">
        <w:rPr>
          <w:rFonts w:asciiTheme="majorHAnsi" w:hAnsiTheme="majorHAnsi" w:cstheme="majorHAnsi"/>
          <w:bCs/>
          <w:sz w:val="24"/>
          <w:szCs w:val="24"/>
          <w:lang w:eastAsia="pl-PL"/>
        </w:rPr>
        <w:t>.</w:t>
      </w:r>
    </w:p>
    <w:p w14:paraId="060970ED" w14:textId="60BC0255" w:rsidR="00B965B0" w:rsidRPr="005C6DED" w:rsidRDefault="00B965B0" w:rsidP="005C6DED">
      <w:pPr>
        <w:pStyle w:val="Akapitzlist"/>
        <w:spacing w:after="0" w:line="264" w:lineRule="auto"/>
        <w:ind w:left="2203"/>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val="x-none" w:eastAsia="pl-PL"/>
        </w:rPr>
        <w:t>Powyższy warunek dotyczy wszystkich części zamówienia</w:t>
      </w:r>
      <w:r w:rsidR="000B581C">
        <w:rPr>
          <w:rFonts w:asciiTheme="majorHAnsi" w:hAnsiTheme="majorHAnsi" w:cstheme="majorHAnsi"/>
          <w:bCs/>
          <w:sz w:val="24"/>
          <w:szCs w:val="24"/>
          <w:lang w:eastAsia="pl-PL"/>
        </w:rPr>
        <w:t>,</w:t>
      </w:r>
    </w:p>
    <w:p w14:paraId="4CDF3A5A" w14:textId="557993F4" w:rsidR="001927C9" w:rsidRPr="005C6DED" w:rsidRDefault="001927C9" w:rsidP="005C6DED">
      <w:pPr>
        <w:pStyle w:val="Akapitzlist"/>
        <w:numPr>
          <w:ilvl w:val="2"/>
          <w:numId w:val="5"/>
        </w:numPr>
        <w:spacing w:after="0" w:line="264" w:lineRule="auto"/>
        <w:ind w:left="1843" w:hanging="709"/>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sytuacji ekonomicznej lub finansowej:</w:t>
      </w:r>
      <w:r w:rsidR="00486F33" w:rsidRPr="005C6DED">
        <w:rPr>
          <w:rFonts w:asciiTheme="majorHAnsi" w:hAnsiTheme="majorHAnsi" w:cstheme="majorHAnsi"/>
          <w:bCs/>
          <w:sz w:val="24"/>
          <w:szCs w:val="24"/>
          <w:lang w:eastAsia="pl-PL"/>
        </w:rPr>
        <w:t xml:space="preserve"> </w:t>
      </w:r>
      <w:r w:rsidRPr="005C6DED">
        <w:rPr>
          <w:rFonts w:asciiTheme="majorHAnsi" w:hAnsiTheme="majorHAnsi" w:cstheme="majorHAnsi"/>
          <w:bCs/>
          <w:sz w:val="24"/>
          <w:szCs w:val="24"/>
          <w:lang w:eastAsia="pl-PL"/>
        </w:rPr>
        <w:t xml:space="preserve">zamawiający nie </w:t>
      </w:r>
      <w:r w:rsidR="00F36170" w:rsidRPr="005C6DED">
        <w:rPr>
          <w:rFonts w:asciiTheme="majorHAnsi" w:hAnsiTheme="majorHAnsi" w:cstheme="majorHAnsi"/>
          <w:bCs/>
          <w:sz w:val="24"/>
          <w:szCs w:val="24"/>
          <w:lang w:eastAsia="pl-PL"/>
        </w:rPr>
        <w:t>stawia</w:t>
      </w:r>
      <w:r w:rsidRPr="005C6DED">
        <w:rPr>
          <w:rFonts w:asciiTheme="majorHAnsi" w:hAnsiTheme="majorHAnsi" w:cstheme="majorHAnsi"/>
          <w:bCs/>
          <w:sz w:val="24"/>
          <w:szCs w:val="24"/>
          <w:lang w:eastAsia="pl-PL"/>
        </w:rPr>
        <w:t xml:space="preserve"> warunku </w:t>
      </w:r>
      <w:r w:rsidR="000508F3">
        <w:rPr>
          <w:rFonts w:asciiTheme="majorHAnsi" w:hAnsiTheme="majorHAnsi" w:cstheme="majorHAnsi"/>
          <w:bCs/>
          <w:sz w:val="24"/>
          <w:szCs w:val="24"/>
          <w:lang w:eastAsia="pl-PL"/>
        </w:rPr>
        <w:br/>
      </w:r>
      <w:r w:rsidRPr="005C6DED">
        <w:rPr>
          <w:rFonts w:asciiTheme="majorHAnsi" w:hAnsiTheme="majorHAnsi" w:cstheme="majorHAnsi"/>
          <w:bCs/>
          <w:sz w:val="24"/>
          <w:szCs w:val="24"/>
          <w:lang w:eastAsia="pl-PL"/>
        </w:rPr>
        <w:t>w tym zakresie</w:t>
      </w:r>
      <w:r w:rsidR="00B76D5A" w:rsidRPr="005C6DED">
        <w:rPr>
          <w:rFonts w:asciiTheme="majorHAnsi" w:hAnsiTheme="majorHAnsi" w:cstheme="majorHAnsi"/>
          <w:bCs/>
          <w:sz w:val="24"/>
          <w:szCs w:val="24"/>
          <w:lang w:eastAsia="pl-PL"/>
        </w:rPr>
        <w:t>,</w:t>
      </w:r>
    </w:p>
    <w:p w14:paraId="7569F18A" w14:textId="342DD706" w:rsidR="001927C9" w:rsidRDefault="001927C9" w:rsidP="005C6DED">
      <w:pPr>
        <w:pStyle w:val="Akapitzlist"/>
        <w:numPr>
          <w:ilvl w:val="2"/>
          <w:numId w:val="5"/>
        </w:numPr>
        <w:spacing w:after="0" w:line="264" w:lineRule="auto"/>
        <w:ind w:left="1843" w:hanging="709"/>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zdolności technicznej lub zawodowej:</w:t>
      </w:r>
      <w:r w:rsidR="00486F33" w:rsidRPr="005C6DED">
        <w:rPr>
          <w:rFonts w:asciiTheme="majorHAnsi" w:hAnsiTheme="majorHAnsi" w:cstheme="majorHAnsi"/>
          <w:bCs/>
          <w:sz w:val="24"/>
          <w:szCs w:val="24"/>
          <w:lang w:eastAsia="pl-PL"/>
        </w:rPr>
        <w:t xml:space="preserve"> </w:t>
      </w:r>
      <w:r w:rsidRPr="005C6DED">
        <w:rPr>
          <w:rFonts w:asciiTheme="majorHAnsi" w:hAnsiTheme="majorHAnsi" w:cstheme="majorHAnsi"/>
          <w:bCs/>
          <w:sz w:val="24"/>
          <w:szCs w:val="24"/>
          <w:lang w:eastAsia="pl-PL"/>
        </w:rPr>
        <w:t xml:space="preserve">zamawiający nie </w:t>
      </w:r>
      <w:r w:rsidR="00F36170" w:rsidRPr="005C6DED">
        <w:rPr>
          <w:rFonts w:asciiTheme="majorHAnsi" w:hAnsiTheme="majorHAnsi" w:cstheme="majorHAnsi"/>
          <w:bCs/>
          <w:sz w:val="24"/>
          <w:szCs w:val="24"/>
          <w:lang w:eastAsia="pl-PL"/>
        </w:rPr>
        <w:t>stawia</w:t>
      </w:r>
      <w:r w:rsidRPr="005C6DED">
        <w:rPr>
          <w:rFonts w:asciiTheme="majorHAnsi" w:hAnsiTheme="majorHAnsi" w:cstheme="majorHAnsi"/>
          <w:bCs/>
          <w:sz w:val="24"/>
          <w:szCs w:val="24"/>
          <w:lang w:eastAsia="pl-PL"/>
        </w:rPr>
        <w:t xml:space="preserve"> warunku </w:t>
      </w:r>
      <w:r w:rsidR="000508F3">
        <w:rPr>
          <w:rFonts w:asciiTheme="majorHAnsi" w:hAnsiTheme="majorHAnsi" w:cstheme="majorHAnsi"/>
          <w:bCs/>
          <w:sz w:val="24"/>
          <w:szCs w:val="24"/>
          <w:lang w:eastAsia="pl-PL"/>
        </w:rPr>
        <w:br/>
      </w:r>
      <w:r w:rsidRPr="005C6DED">
        <w:rPr>
          <w:rFonts w:asciiTheme="majorHAnsi" w:hAnsiTheme="majorHAnsi" w:cstheme="majorHAnsi"/>
          <w:bCs/>
          <w:sz w:val="24"/>
          <w:szCs w:val="24"/>
          <w:lang w:eastAsia="pl-PL"/>
        </w:rPr>
        <w:t>w tym zakresie</w:t>
      </w:r>
      <w:r w:rsidR="00486F33" w:rsidRPr="005C6DED">
        <w:rPr>
          <w:rFonts w:asciiTheme="majorHAnsi" w:hAnsiTheme="majorHAnsi" w:cstheme="majorHAnsi"/>
          <w:bCs/>
          <w:sz w:val="24"/>
          <w:szCs w:val="24"/>
          <w:lang w:eastAsia="pl-PL"/>
        </w:rPr>
        <w:t>.</w:t>
      </w:r>
    </w:p>
    <w:p w14:paraId="62211D23" w14:textId="77777777" w:rsidR="005C6DED" w:rsidRPr="005C6DED" w:rsidRDefault="005C6DED" w:rsidP="005C6DED">
      <w:pPr>
        <w:pStyle w:val="Akapitzlist"/>
        <w:spacing w:after="0" w:line="264" w:lineRule="auto"/>
        <w:ind w:left="1843"/>
        <w:jc w:val="both"/>
        <w:rPr>
          <w:rFonts w:asciiTheme="majorHAnsi" w:hAnsiTheme="majorHAnsi" w:cstheme="majorHAnsi"/>
          <w:bCs/>
          <w:sz w:val="24"/>
          <w:szCs w:val="24"/>
          <w:lang w:eastAsia="pl-PL"/>
        </w:rPr>
      </w:pPr>
    </w:p>
    <w:p w14:paraId="1A4AF02F" w14:textId="710846D6" w:rsidR="00B14BC6" w:rsidRPr="005C6DED" w:rsidRDefault="00B14BC6" w:rsidP="00672C21">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Podstawy wykluczenia, o których mowa w</w:t>
      </w:r>
      <w:r w:rsidR="00D154C5"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art.</w:t>
      </w:r>
      <w:r w:rsidR="0035405E"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108 ust.</w:t>
      </w:r>
      <w:r w:rsidR="0035405E"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 xml:space="preserve">1 </w:t>
      </w:r>
      <w:r w:rsidR="002218E8">
        <w:rPr>
          <w:rFonts w:eastAsia="Times New Roman" w:cstheme="majorHAnsi"/>
          <w:b/>
          <w:bCs/>
          <w:color w:val="auto"/>
          <w:sz w:val="24"/>
          <w:szCs w:val="24"/>
          <w:lang w:eastAsia="pl-PL"/>
        </w:rPr>
        <w:t xml:space="preserve">Pzp </w:t>
      </w:r>
      <w:r w:rsidRPr="005C6DED">
        <w:rPr>
          <w:rFonts w:eastAsia="Times New Roman" w:cstheme="majorHAnsi"/>
          <w:b/>
          <w:bCs/>
          <w:color w:val="auto"/>
          <w:sz w:val="24"/>
          <w:szCs w:val="24"/>
          <w:lang w:eastAsia="pl-PL"/>
        </w:rPr>
        <w:t>(obligatoryjne) podstawy wykluczenia, o których mowa w</w:t>
      </w:r>
      <w:r w:rsidR="00D154C5"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art.</w:t>
      </w:r>
      <w:r w:rsidR="0035405E"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109</w:t>
      </w:r>
      <w:r w:rsidR="002F6884">
        <w:rPr>
          <w:rFonts w:eastAsia="Times New Roman" w:cstheme="majorHAnsi"/>
          <w:b/>
          <w:bCs/>
          <w:color w:val="auto"/>
          <w:sz w:val="24"/>
          <w:szCs w:val="24"/>
          <w:lang w:eastAsia="pl-PL"/>
        </w:rPr>
        <w:t xml:space="preserve"> ust. 1 pkt 4)</w:t>
      </w:r>
      <w:r w:rsidR="00D154C5" w:rsidRPr="005C6DED">
        <w:rPr>
          <w:rFonts w:eastAsia="Times New Roman" w:cstheme="majorHAnsi"/>
          <w:b/>
          <w:bCs/>
          <w:color w:val="auto"/>
          <w:sz w:val="24"/>
          <w:szCs w:val="24"/>
          <w:lang w:eastAsia="pl-PL"/>
        </w:rPr>
        <w:t xml:space="preserve"> </w:t>
      </w:r>
      <w:r w:rsidR="002218E8">
        <w:rPr>
          <w:rFonts w:eastAsia="Times New Roman" w:cstheme="majorHAnsi"/>
          <w:b/>
          <w:bCs/>
          <w:color w:val="auto"/>
          <w:sz w:val="24"/>
          <w:szCs w:val="24"/>
          <w:lang w:eastAsia="pl-PL"/>
        </w:rPr>
        <w:t xml:space="preserve">Pzp </w:t>
      </w:r>
      <w:r w:rsidR="00CA6EA6" w:rsidRPr="005C6DED">
        <w:rPr>
          <w:rFonts w:eastAsia="Times New Roman" w:cstheme="majorHAnsi"/>
          <w:b/>
          <w:bCs/>
          <w:color w:val="auto"/>
          <w:sz w:val="24"/>
          <w:szCs w:val="24"/>
          <w:lang w:eastAsia="pl-PL"/>
        </w:rPr>
        <w:t>(fakultatywne)</w:t>
      </w:r>
      <w:r w:rsidRPr="005C6DED">
        <w:rPr>
          <w:rFonts w:eastAsia="Times New Roman" w:cstheme="majorHAnsi"/>
          <w:b/>
          <w:bCs/>
          <w:color w:val="auto"/>
          <w:sz w:val="24"/>
          <w:szCs w:val="24"/>
          <w:lang w:eastAsia="pl-PL"/>
        </w:rPr>
        <w:t xml:space="preserve"> </w:t>
      </w:r>
      <w:r w:rsidR="00672C21">
        <w:rPr>
          <w:rFonts w:eastAsia="Times New Roman" w:cstheme="majorHAnsi"/>
          <w:b/>
          <w:bCs/>
          <w:color w:val="auto"/>
          <w:sz w:val="24"/>
          <w:szCs w:val="24"/>
          <w:lang w:eastAsia="pl-PL"/>
        </w:rPr>
        <w:t xml:space="preserve"> oraz w art. 7 ust. 1 ustawy z dnia </w:t>
      </w:r>
      <w:r w:rsidR="00672C21" w:rsidRPr="00672C21">
        <w:rPr>
          <w:rFonts w:eastAsia="Times New Roman" w:cstheme="majorHAnsi"/>
          <w:b/>
          <w:bCs/>
          <w:color w:val="auto"/>
          <w:sz w:val="24"/>
          <w:szCs w:val="24"/>
          <w:lang w:eastAsia="pl-PL"/>
        </w:rPr>
        <w:t>z dnia 13 kwietnia 2022 r.</w:t>
      </w:r>
      <w:r w:rsidR="00672C21">
        <w:rPr>
          <w:rFonts w:eastAsia="Times New Roman" w:cstheme="majorHAnsi"/>
          <w:b/>
          <w:bCs/>
          <w:color w:val="auto"/>
          <w:sz w:val="24"/>
          <w:szCs w:val="24"/>
          <w:lang w:eastAsia="pl-PL"/>
        </w:rPr>
        <w:t xml:space="preserve"> </w:t>
      </w:r>
      <w:r w:rsidR="00672C21" w:rsidRPr="00672C21">
        <w:rPr>
          <w:rFonts w:eastAsia="Times New Roman" w:cstheme="majorHAnsi"/>
          <w:b/>
          <w:bCs/>
          <w:color w:val="auto"/>
          <w:sz w:val="24"/>
          <w:szCs w:val="24"/>
          <w:lang w:eastAsia="pl-PL"/>
        </w:rPr>
        <w:t>o szczególnych rozwiązaniach w zakresie przeciwdziałania wspieraniu agresji na Ukrainę</w:t>
      </w:r>
      <w:r w:rsidR="00672C21">
        <w:rPr>
          <w:rFonts w:eastAsia="Times New Roman" w:cstheme="majorHAnsi"/>
          <w:b/>
          <w:bCs/>
          <w:color w:val="auto"/>
          <w:sz w:val="24"/>
          <w:szCs w:val="24"/>
          <w:lang w:eastAsia="pl-PL"/>
        </w:rPr>
        <w:t xml:space="preserve"> </w:t>
      </w:r>
      <w:r w:rsidR="00672C21" w:rsidRPr="00672C21">
        <w:rPr>
          <w:rFonts w:eastAsia="Times New Roman" w:cstheme="majorHAnsi"/>
          <w:b/>
          <w:bCs/>
          <w:color w:val="auto"/>
          <w:sz w:val="24"/>
          <w:szCs w:val="24"/>
          <w:lang w:eastAsia="pl-PL"/>
        </w:rPr>
        <w:t>oraz służących ochronie bezpieczeństwa narodowego</w:t>
      </w:r>
      <w:r w:rsidR="00672C21">
        <w:rPr>
          <w:rFonts w:eastAsia="Times New Roman" w:cstheme="majorHAnsi"/>
          <w:b/>
          <w:bCs/>
          <w:color w:val="auto"/>
          <w:sz w:val="24"/>
          <w:szCs w:val="24"/>
          <w:lang w:eastAsia="pl-PL"/>
        </w:rPr>
        <w:t xml:space="preserve"> (obligatoryjne)</w:t>
      </w:r>
    </w:p>
    <w:p w14:paraId="0FB31AA8" w14:textId="5D9EE3C9" w:rsidR="00CA6EA6" w:rsidRPr="005C6DED" w:rsidRDefault="00EC0616" w:rsidP="005C6DED">
      <w:pPr>
        <w:pStyle w:val="Akapitzlist"/>
        <w:numPr>
          <w:ilvl w:val="1"/>
          <w:numId w:val="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postępowaniu mogą brać udział Wykonawcy, którzy nie podlegają wykluczeniu </w:t>
      </w:r>
      <w:r w:rsidR="000508F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z postępowania o udzielenie zamówienia w okolicznościach, o których mowa w art. </w:t>
      </w:r>
      <w:r w:rsidR="004E2849" w:rsidRPr="005C6DED">
        <w:rPr>
          <w:rFonts w:asciiTheme="majorHAnsi" w:hAnsiTheme="majorHAnsi" w:cstheme="majorHAnsi"/>
          <w:sz w:val="24"/>
          <w:szCs w:val="24"/>
          <w:lang w:eastAsia="pl-PL"/>
        </w:rPr>
        <w:t>108 ust.</w:t>
      </w:r>
      <w:r w:rsidR="00A11E9A" w:rsidRPr="005C6DED">
        <w:rPr>
          <w:rFonts w:asciiTheme="majorHAnsi" w:hAnsiTheme="majorHAnsi" w:cstheme="majorHAnsi"/>
          <w:sz w:val="24"/>
          <w:szCs w:val="24"/>
          <w:lang w:eastAsia="pl-PL"/>
        </w:rPr>
        <w:t xml:space="preserve"> </w:t>
      </w:r>
      <w:r w:rsidR="004E2849" w:rsidRPr="005C6DED">
        <w:rPr>
          <w:rFonts w:asciiTheme="majorHAnsi" w:hAnsiTheme="majorHAnsi" w:cstheme="majorHAnsi"/>
          <w:sz w:val="24"/>
          <w:szCs w:val="24"/>
          <w:lang w:eastAsia="pl-PL"/>
        </w:rPr>
        <w:t>1 ustawy Pzp</w:t>
      </w:r>
      <w:r w:rsidR="002218E8">
        <w:rPr>
          <w:rFonts w:asciiTheme="majorHAnsi" w:hAnsiTheme="majorHAnsi" w:cstheme="majorHAnsi"/>
          <w:sz w:val="24"/>
          <w:szCs w:val="24"/>
          <w:lang w:eastAsia="pl-PL"/>
        </w:rPr>
        <w:t>:</w:t>
      </w:r>
    </w:p>
    <w:p w14:paraId="075729EF" w14:textId="77777777"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będącego osobą fizyczną, którego prawomocnie skazano za przestępstwo:</w:t>
      </w:r>
    </w:p>
    <w:p w14:paraId="35F06421" w14:textId="77777777" w:rsidR="00897624" w:rsidRPr="005C6DED" w:rsidRDefault="00897624" w:rsidP="005C6DED">
      <w:pPr>
        <w:numPr>
          <w:ilvl w:val="0"/>
          <w:numId w:val="34"/>
        </w:numPr>
        <w:spacing w:after="0" w:line="264" w:lineRule="auto"/>
        <w:ind w:left="2268" w:hanging="425"/>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udziału w zorganizowanej grupie przestępczej albo związku mającym na celu popełnienie przestępstwa lub przestępstwa skarbowego, o którym mowa w art. 258 Kodeksu karnego,</w:t>
      </w:r>
    </w:p>
    <w:p w14:paraId="623E2991" w14:textId="77777777" w:rsidR="00897624" w:rsidRPr="005C6DED" w:rsidRDefault="00897624" w:rsidP="005C6DED">
      <w:pPr>
        <w:numPr>
          <w:ilvl w:val="0"/>
          <w:numId w:val="34"/>
        </w:numPr>
        <w:spacing w:after="0" w:line="264" w:lineRule="auto"/>
        <w:ind w:left="2268" w:hanging="425"/>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handlu ludźmi, o którym mowa w art. 189a Kodeksu karnego,</w:t>
      </w:r>
    </w:p>
    <w:p w14:paraId="05CD88E1" w14:textId="77777777" w:rsidR="00897624" w:rsidRPr="005C6DED" w:rsidRDefault="00897624" w:rsidP="005C6DED">
      <w:pPr>
        <w:numPr>
          <w:ilvl w:val="0"/>
          <w:numId w:val="34"/>
        </w:numPr>
        <w:spacing w:after="0" w:line="264" w:lineRule="auto"/>
        <w:ind w:left="2268" w:hanging="425"/>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3908D41D" w14:textId="77777777" w:rsidR="00897624" w:rsidRPr="005C6DED" w:rsidRDefault="00897624" w:rsidP="005C6DED">
      <w:pPr>
        <w:numPr>
          <w:ilvl w:val="0"/>
          <w:numId w:val="34"/>
        </w:numPr>
        <w:spacing w:after="0" w:line="264" w:lineRule="auto"/>
        <w:ind w:left="2160" w:hanging="425"/>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BE351A" w14:textId="3395715C" w:rsidR="00897624" w:rsidRPr="005C6DED" w:rsidRDefault="00897624" w:rsidP="005C6DED">
      <w:pPr>
        <w:numPr>
          <w:ilvl w:val="0"/>
          <w:numId w:val="34"/>
        </w:numPr>
        <w:spacing w:after="0" w:line="264" w:lineRule="auto"/>
        <w:ind w:left="2160"/>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o charakterze terrorystycznym, o którym mowa w art. 115 § 20 Kodeksu karnego, lub mające na celu popełnienie tego przestępstwa, powierzenia wykonywania pracy małoletniemu cudzoziemcowi, o którym mowa </w:t>
      </w:r>
      <w:r w:rsidR="000508F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art. 9 ust. 2 ustawy z dnia 15 czerwca 2012 r. o skutkach powierzania wykonywania pracy cudzoziemcom przebywającym wbrew przepisom na terytorium Rzeczypospolitej Polskiej,</w:t>
      </w:r>
    </w:p>
    <w:p w14:paraId="7607F4BE" w14:textId="77777777" w:rsidR="00897624" w:rsidRPr="005C6DED" w:rsidRDefault="00897624" w:rsidP="005C6DED">
      <w:pPr>
        <w:numPr>
          <w:ilvl w:val="0"/>
          <w:numId w:val="34"/>
        </w:numPr>
        <w:spacing w:after="0" w:line="264" w:lineRule="auto"/>
        <w:ind w:left="2160"/>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45161C" w14:textId="77777777" w:rsidR="00897624" w:rsidRPr="005C6DED" w:rsidRDefault="00897624" w:rsidP="005C6DED">
      <w:pPr>
        <w:numPr>
          <w:ilvl w:val="0"/>
          <w:numId w:val="34"/>
        </w:numPr>
        <w:spacing w:after="0" w:line="264" w:lineRule="auto"/>
        <w:ind w:left="2160"/>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lastRenderedPageBreak/>
        <w:t xml:space="preserve">o którym mowa w art. 9 ust. 1 i 3 lub art. 10 ustawy z dnia 15 czerwca 2012 r. o skutkach powierzania wykonywania pracy cudzoziemcom przebywającym wbrew przepisom na terytorium Rzeczypospolitej Polskiej </w:t>
      </w:r>
    </w:p>
    <w:p w14:paraId="376DF807" w14:textId="77777777" w:rsidR="00897624" w:rsidRPr="005C6DED" w:rsidRDefault="00897624" w:rsidP="005C6DED">
      <w:pPr>
        <w:spacing w:after="0" w:line="264" w:lineRule="auto"/>
        <w:ind w:left="2160"/>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lub za odpowiedni czyn zabroniony określony w przepisach prawa obcego,</w:t>
      </w:r>
    </w:p>
    <w:p w14:paraId="10D105CE" w14:textId="77777777"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7.1.1.,</w:t>
      </w:r>
    </w:p>
    <w:p w14:paraId="3DD85A78" w14:textId="77777777"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01394FF" w14:textId="77777777"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wobec którego prawomocnie orzeczono zakaz ubiegania się o zamówienia publiczne,</w:t>
      </w:r>
    </w:p>
    <w:p w14:paraId="7A47C796" w14:textId="77777777"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0B43D" w14:textId="7F5C4E2D" w:rsidR="00897624" w:rsidRPr="005C6DED" w:rsidRDefault="00897624" w:rsidP="005C6DED">
      <w:pPr>
        <w:numPr>
          <w:ilvl w:val="2"/>
          <w:numId w:val="7"/>
        </w:numPr>
        <w:spacing w:after="0" w:line="264" w:lineRule="auto"/>
        <w:ind w:left="1843" w:hanging="709"/>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000B581C">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z udziału w postępowaniu o udzielenie zamówienia.</w:t>
      </w:r>
    </w:p>
    <w:p w14:paraId="3F348DA9" w14:textId="77777777" w:rsidR="00770F06" w:rsidRPr="005C6DED" w:rsidRDefault="00770F06" w:rsidP="005C6DED">
      <w:pPr>
        <w:pStyle w:val="Akapitzlist"/>
        <w:spacing w:after="0" w:line="264" w:lineRule="auto"/>
        <w:ind w:left="1134"/>
        <w:jc w:val="both"/>
        <w:rPr>
          <w:rFonts w:asciiTheme="majorHAnsi" w:hAnsiTheme="majorHAnsi" w:cstheme="majorHAnsi"/>
          <w:sz w:val="24"/>
          <w:szCs w:val="24"/>
          <w:lang w:eastAsia="pl-PL"/>
        </w:rPr>
      </w:pPr>
    </w:p>
    <w:p w14:paraId="6DCF4A65" w14:textId="072A9A03" w:rsidR="006862BC" w:rsidRPr="005C6DED" w:rsidRDefault="00EC0616" w:rsidP="005C6DED">
      <w:pPr>
        <w:pStyle w:val="Akapitzlist"/>
        <w:numPr>
          <w:ilvl w:val="1"/>
          <w:numId w:val="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postępowaniu mogą brać udział Wykonawcy, którzy nie podlegają wykluczeniu </w:t>
      </w:r>
      <w:r w:rsidR="000508F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z postępowania o udzielenie zamówienia w okolicznościach, o których mowa w art. </w:t>
      </w:r>
      <w:r w:rsidR="00120623" w:rsidRPr="005C6DED">
        <w:rPr>
          <w:rFonts w:asciiTheme="majorHAnsi" w:hAnsiTheme="majorHAnsi" w:cstheme="majorHAnsi"/>
          <w:sz w:val="24"/>
          <w:szCs w:val="24"/>
          <w:lang w:eastAsia="pl-PL"/>
        </w:rPr>
        <w:t xml:space="preserve"> </w:t>
      </w:r>
      <w:r w:rsidR="004E2849" w:rsidRPr="005C6DED">
        <w:rPr>
          <w:rFonts w:asciiTheme="majorHAnsi" w:hAnsiTheme="majorHAnsi" w:cstheme="majorHAnsi"/>
          <w:sz w:val="24"/>
          <w:szCs w:val="24"/>
          <w:lang w:eastAsia="pl-PL"/>
        </w:rPr>
        <w:t xml:space="preserve"> 109 ust. 1 pkt </w:t>
      </w:r>
      <w:r w:rsidR="00B30482" w:rsidRPr="005C6DED">
        <w:rPr>
          <w:rFonts w:asciiTheme="majorHAnsi" w:hAnsiTheme="majorHAnsi" w:cstheme="majorHAnsi"/>
          <w:sz w:val="24"/>
          <w:szCs w:val="24"/>
          <w:lang w:eastAsia="pl-PL"/>
        </w:rPr>
        <w:t xml:space="preserve">4) </w:t>
      </w:r>
      <w:r w:rsidR="004E2849" w:rsidRPr="005C6DED">
        <w:rPr>
          <w:rFonts w:asciiTheme="majorHAnsi" w:hAnsiTheme="majorHAnsi" w:cstheme="majorHAnsi"/>
          <w:sz w:val="24"/>
          <w:szCs w:val="24"/>
          <w:lang w:eastAsia="pl-PL"/>
        </w:rPr>
        <w:t>ustawy Pzp</w:t>
      </w:r>
      <w:r w:rsidR="006862BC" w:rsidRPr="005C6DED">
        <w:rPr>
          <w:rFonts w:asciiTheme="majorHAnsi" w:hAnsiTheme="majorHAnsi" w:cstheme="majorHAnsi"/>
          <w:sz w:val="24"/>
          <w:szCs w:val="24"/>
          <w:lang w:eastAsia="pl-PL"/>
        </w:rPr>
        <w:t>, który:</w:t>
      </w:r>
    </w:p>
    <w:p w14:paraId="66C268C0" w14:textId="0680B73E" w:rsidR="00667BD4" w:rsidRPr="005C6DED" w:rsidRDefault="00667BD4" w:rsidP="005C6DED">
      <w:pPr>
        <w:pStyle w:val="Akapitzlist"/>
        <w:numPr>
          <w:ilvl w:val="2"/>
          <w:numId w:val="7"/>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art. 109 ust. 1 pkt 4) Pzp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r w:rsidR="003453DD">
        <w:rPr>
          <w:rFonts w:asciiTheme="majorHAnsi" w:hAnsiTheme="majorHAnsi" w:cstheme="majorHAnsi"/>
          <w:sz w:val="24"/>
          <w:szCs w:val="24"/>
          <w:lang w:eastAsia="pl-PL"/>
        </w:rPr>
        <w:t>.</w:t>
      </w:r>
    </w:p>
    <w:p w14:paraId="31D99C52" w14:textId="13397076" w:rsidR="00672C21" w:rsidRPr="00672C21" w:rsidRDefault="00672C21" w:rsidP="00672C21">
      <w:pPr>
        <w:pStyle w:val="Akapitzlist"/>
        <w:numPr>
          <w:ilvl w:val="1"/>
          <w:numId w:val="7"/>
        </w:numPr>
        <w:spacing w:after="0" w:line="264" w:lineRule="auto"/>
        <w:ind w:hanging="796"/>
        <w:jc w:val="both"/>
        <w:rPr>
          <w:rFonts w:asciiTheme="majorHAnsi" w:hAnsiTheme="majorHAnsi" w:cstheme="majorHAnsi"/>
          <w:sz w:val="24"/>
          <w:szCs w:val="24"/>
          <w:lang w:eastAsia="pl-PL"/>
        </w:rPr>
      </w:pPr>
      <w:bookmarkStart w:id="10" w:name="_Hlk62455871"/>
      <w:r w:rsidRPr="00672C21">
        <w:rPr>
          <w:rFonts w:asciiTheme="majorHAnsi" w:hAnsiTheme="majorHAnsi" w:cstheme="majorHAnsi"/>
          <w:sz w:val="24"/>
          <w:szCs w:val="24"/>
          <w:lang w:eastAsia="pl-PL"/>
        </w:rPr>
        <w:lastRenderedPageBreak/>
        <w:t xml:space="preserve">Z postępowania o udzielenie zamówienia publicznego na podstawie </w:t>
      </w:r>
      <w:r w:rsidR="002218E8">
        <w:rPr>
          <w:rFonts w:asciiTheme="majorHAnsi" w:hAnsiTheme="majorHAnsi" w:cstheme="majorHAnsi"/>
          <w:sz w:val="24"/>
          <w:szCs w:val="24"/>
          <w:lang w:eastAsia="pl-PL"/>
        </w:rPr>
        <w:t xml:space="preserve">art. </w:t>
      </w:r>
      <w:r w:rsidRPr="00672C21">
        <w:rPr>
          <w:rFonts w:asciiTheme="majorHAnsi" w:hAnsiTheme="majorHAnsi" w:cstheme="majorHAnsi"/>
          <w:sz w:val="24"/>
          <w:szCs w:val="24"/>
          <w:lang w:eastAsia="pl-PL"/>
        </w:rPr>
        <w:t>7 ust. 1 ustawy z dnia z dnia 13 kwietnia 2022 r. o szczególnych rozwiązaniach w zakresie przeciwdziałania wspieraniu agresji na Ukrainę oraz służących ochronie bezpieczeństwa narodowego wyklucza się</w:t>
      </w:r>
      <w:r>
        <w:rPr>
          <w:rFonts w:asciiTheme="majorHAnsi" w:hAnsiTheme="majorHAnsi" w:cstheme="majorHAnsi"/>
          <w:sz w:val="24"/>
          <w:szCs w:val="24"/>
          <w:lang w:eastAsia="pl-PL"/>
        </w:rPr>
        <w:t>:</w:t>
      </w:r>
    </w:p>
    <w:p w14:paraId="5B30570E" w14:textId="1CE5EFCC" w:rsidR="00672C21" w:rsidRPr="00672C21" w:rsidRDefault="003A511F" w:rsidP="002218E8">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Pr>
          <w:rFonts w:asciiTheme="majorHAnsi" w:hAnsiTheme="majorHAnsi" w:cstheme="majorHAnsi"/>
          <w:sz w:val="24"/>
          <w:szCs w:val="24"/>
          <w:lang w:eastAsia="pl-PL"/>
        </w:rPr>
        <w:t>W</w:t>
      </w:r>
      <w:r w:rsidR="00672C21" w:rsidRPr="00672C21">
        <w:rPr>
          <w:rFonts w:asciiTheme="majorHAnsi" w:hAnsiTheme="majorHAnsi" w:cstheme="majorHAnsi"/>
          <w:sz w:val="24"/>
          <w:szCs w:val="24"/>
          <w:lang w:eastAsia="pl-PL"/>
        </w:rPr>
        <w:t>ykonawcę wymienionego w wykazach określonych w rozporządzeniu 765/2006 i rozporządzeniu 269/2014 albo wpisanego na listę na podstawie decyzji w sprawie wpisu na listę rozstrzygającej o zastosowaniu środka, o którym mowa w art. 1 pkt 3</w:t>
      </w:r>
      <w:r w:rsidR="002218E8">
        <w:rPr>
          <w:rFonts w:asciiTheme="majorHAnsi" w:hAnsiTheme="majorHAnsi" w:cstheme="majorHAnsi"/>
          <w:sz w:val="24"/>
          <w:szCs w:val="24"/>
          <w:lang w:eastAsia="pl-PL"/>
        </w:rPr>
        <w:t xml:space="preserve"> ustawy,</w:t>
      </w:r>
    </w:p>
    <w:p w14:paraId="712D1E3F" w14:textId="2B6AE944" w:rsidR="00672C21" w:rsidRPr="002218E8" w:rsidRDefault="003A511F" w:rsidP="002218E8">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Pr>
          <w:rFonts w:asciiTheme="majorHAnsi" w:hAnsiTheme="majorHAnsi" w:cstheme="majorHAnsi"/>
          <w:sz w:val="24"/>
          <w:szCs w:val="24"/>
          <w:lang w:eastAsia="pl-PL"/>
        </w:rPr>
        <w:t>W</w:t>
      </w:r>
      <w:r w:rsidR="00672C21" w:rsidRPr="002218E8">
        <w:rPr>
          <w:rFonts w:asciiTheme="majorHAnsi" w:hAnsiTheme="majorHAnsi" w:cstheme="majorHAnsi"/>
          <w:sz w:val="24"/>
          <w:szCs w:val="24"/>
          <w:lang w:eastAsia="pl-PL"/>
        </w:rPr>
        <w:t xml:space="preserve">ykonawcę, którego beneficjentem rzeczywistym w rozumieniu ustawy </w:t>
      </w:r>
      <w:r w:rsidR="000508F3">
        <w:rPr>
          <w:rFonts w:asciiTheme="majorHAnsi" w:hAnsiTheme="majorHAnsi" w:cstheme="majorHAnsi"/>
          <w:sz w:val="24"/>
          <w:szCs w:val="24"/>
          <w:lang w:eastAsia="pl-PL"/>
        </w:rPr>
        <w:br/>
      </w:r>
      <w:r w:rsidR="00672C21" w:rsidRPr="002218E8">
        <w:rPr>
          <w:rFonts w:asciiTheme="majorHAnsi" w:hAnsiTheme="majorHAnsi" w:cstheme="majorHAnsi"/>
          <w:sz w:val="24"/>
          <w:szCs w:val="24"/>
          <w:lang w:eastAsia="pl-PL"/>
        </w:rPr>
        <w:t>z dnia 1 marca 2018 r.</w:t>
      </w:r>
      <w:r w:rsidR="002218E8">
        <w:rPr>
          <w:rFonts w:asciiTheme="majorHAnsi" w:hAnsiTheme="majorHAnsi" w:cstheme="majorHAnsi"/>
          <w:sz w:val="24"/>
          <w:szCs w:val="24"/>
          <w:lang w:eastAsia="pl-PL"/>
        </w:rPr>
        <w:t xml:space="preserve"> </w:t>
      </w:r>
      <w:r w:rsidR="00672C21" w:rsidRPr="002218E8">
        <w:rPr>
          <w:rFonts w:asciiTheme="majorHAnsi" w:hAnsiTheme="majorHAnsi" w:cstheme="majorHAnsi"/>
          <w:sz w:val="24"/>
          <w:szCs w:val="24"/>
          <w:lang w:eastAsia="pl-PL"/>
        </w:rPr>
        <w:t>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2218E8">
        <w:rPr>
          <w:rFonts w:asciiTheme="majorHAnsi" w:hAnsiTheme="majorHAnsi" w:cstheme="majorHAnsi"/>
          <w:sz w:val="24"/>
          <w:szCs w:val="24"/>
          <w:lang w:eastAsia="pl-PL"/>
        </w:rPr>
        <w:t xml:space="preserve"> ustawy,</w:t>
      </w:r>
    </w:p>
    <w:p w14:paraId="0DB006F3" w14:textId="73987186" w:rsidR="00672C21" w:rsidRDefault="00FB61BA" w:rsidP="002218E8">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Pr>
          <w:rFonts w:asciiTheme="majorHAnsi" w:hAnsiTheme="majorHAnsi" w:cstheme="majorHAnsi"/>
          <w:sz w:val="24"/>
          <w:szCs w:val="24"/>
          <w:lang w:eastAsia="pl-PL"/>
        </w:rPr>
        <w:t>W</w:t>
      </w:r>
      <w:r w:rsidR="00672C21" w:rsidRPr="00672C21">
        <w:rPr>
          <w:rFonts w:asciiTheme="majorHAnsi" w:hAnsiTheme="majorHAnsi" w:cstheme="majorHAnsi"/>
          <w:sz w:val="24"/>
          <w:szCs w:val="24"/>
          <w:lang w:eastAsia="pl-PL"/>
        </w:rPr>
        <w:t xml:space="preserve">ykonawcę, którego jednostką dominującą w rozumieniu art. 3 ust. 1 pkt 37 ustawy z dnia 29 września 1994 r. o rachunkowości jest podmiot wymieniony w wykazach określonych w rozporządzeniu 765/2006 </w:t>
      </w:r>
      <w:r w:rsidR="000508F3">
        <w:rPr>
          <w:rFonts w:asciiTheme="majorHAnsi" w:hAnsiTheme="majorHAnsi" w:cstheme="majorHAnsi"/>
          <w:sz w:val="24"/>
          <w:szCs w:val="24"/>
          <w:lang w:eastAsia="pl-PL"/>
        </w:rPr>
        <w:br/>
      </w:r>
      <w:r w:rsidR="00672C21" w:rsidRPr="00672C21">
        <w:rPr>
          <w:rFonts w:asciiTheme="majorHAnsi" w:hAnsiTheme="majorHAnsi" w:cstheme="majorHAnsi"/>
          <w:sz w:val="24"/>
          <w:szCs w:val="24"/>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2218E8">
        <w:rPr>
          <w:rFonts w:asciiTheme="majorHAnsi" w:hAnsiTheme="majorHAnsi" w:cstheme="majorHAnsi"/>
          <w:sz w:val="24"/>
          <w:szCs w:val="24"/>
          <w:lang w:eastAsia="pl-PL"/>
        </w:rPr>
        <w:t xml:space="preserve"> ustawy</w:t>
      </w:r>
      <w:r w:rsidR="00672C21" w:rsidRPr="00672C21">
        <w:rPr>
          <w:rFonts w:asciiTheme="majorHAnsi" w:hAnsiTheme="majorHAnsi" w:cstheme="majorHAnsi"/>
          <w:sz w:val="24"/>
          <w:szCs w:val="24"/>
          <w:lang w:eastAsia="pl-PL"/>
        </w:rPr>
        <w:t>.</w:t>
      </w:r>
    </w:p>
    <w:p w14:paraId="0A458B61" w14:textId="1C144E52" w:rsidR="002218E8" w:rsidRPr="00672C21" w:rsidRDefault="002218E8" w:rsidP="002218E8">
      <w:pPr>
        <w:pStyle w:val="Akapitzlist"/>
        <w:spacing w:after="0" w:line="264" w:lineRule="auto"/>
        <w:ind w:left="1985"/>
        <w:jc w:val="both"/>
        <w:rPr>
          <w:rFonts w:asciiTheme="majorHAnsi" w:hAnsiTheme="majorHAnsi" w:cstheme="majorHAnsi"/>
          <w:sz w:val="24"/>
          <w:szCs w:val="24"/>
          <w:lang w:eastAsia="pl-PL"/>
        </w:rPr>
      </w:pPr>
    </w:p>
    <w:p w14:paraId="22270F7B" w14:textId="7C4B8CA4" w:rsidR="00B4785A" w:rsidRPr="005C6DED" w:rsidRDefault="00B4785A" w:rsidP="005C6DED">
      <w:pPr>
        <w:pStyle w:val="Akapitzlist"/>
        <w:numPr>
          <w:ilvl w:val="1"/>
          <w:numId w:val="7"/>
        </w:numPr>
        <w:spacing w:after="0" w:line="264" w:lineRule="auto"/>
        <w:ind w:hanging="65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Wykonawca nie podlega wykluczeniu w okolicznościach określonych w</w:t>
      </w:r>
      <w:r w:rsidR="0072117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art.</w:t>
      </w:r>
      <w:r w:rsidR="0072117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108 ust.</w:t>
      </w:r>
      <w:r w:rsidR="0041756E"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1 pkt 1</w:t>
      </w:r>
      <w:r w:rsidR="00721172" w:rsidRPr="005C6DED">
        <w:rPr>
          <w:rFonts w:asciiTheme="majorHAnsi" w:hAnsiTheme="majorHAnsi" w:cstheme="majorHAnsi"/>
          <w:sz w:val="24"/>
          <w:szCs w:val="24"/>
          <w:lang w:eastAsia="pl-PL"/>
        </w:rPr>
        <w:t>)</w:t>
      </w:r>
      <w:r w:rsidRPr="005C6DED">
        <w:rPr>
          <w:rFonts w:asciiTheme="majorHAnsi" w:hAnsiTheme="majorHAnsi" w:cstheme="majorHAnsi"/>
          <w:sz w:val="24"/>
          <w:szCs w:val="24"/>
          <w:lang w:eastAsia="pl-PL"/>
        </w:rPr>
        <w:t>, 2</w:t>
      </w:r>
      <w:r w:rsidR="00721172" w:rsidRPr="005C6DED">
        <w:rPr>
          <w:rFonts w:asciiTheme="majorHAnsi" w:hAnsiTheme="majorHAnsi" w:cstheme="majorHAnsi"/>
          <w:sz w:val="24"/>
          <w:szCs w:val="24"/>
          <w:lang w:eastAsia="pl-PL"/>
        </w:rPr>
        <w:t>)</w:t>
      </w:r>
      <w:r w:rsidRPr="005C6DED">
        <w:rPr>
          <w:rFonts w:asciiTheme="majorHAnsi" w:hAnsiTheme="majorHAnsi" w:cstheme="majorHAnsi"/>
          <w:sz w:val="24"/>
          <w:szCs w:val="24"/>
          <w:lang w:eastAsia="pl-PL"/>
        </w:rPr>
        <w:t xml:space="preserve"> i 5</w:t>
      </w:r>
      <w:r w:rsidR="00721172" w:rsidRPr="005C6DED">
        <w:rPr>
          <w:rFonts w:asciiTheme="majorHAnsi" w:hAnsiTheme="majorHAnsi" w:cstheme="majorHAnsi"/>
          <w:sz w:val="24"/>
          <w:szCs w:val="24"/>
          <w:lang w:eastAsia="pl-PL"/>
        </w:rPr>
        <w:t>)</w:t>
      </w:r>
      <w:r w:rsidRPr="005C6DED">
        <w:rPr>
          <w:rFonts w:asciiTheme="majorHAnsi" w:hAnsiTheme="majorHAnsi" w:cstheme="majorHAnsi"/>
          <w:sz w:val="24"/>
          <w:szCs w:val="24"/>
          <w:lang w:eastAsia="pl-PL"/>
        </w:rPr>
        <w:t xml:space="preserve"> lub art.</w:t>
      </w:r>
      <w:r w:rsidR="0072117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109 ust.</w:t>
      </w:r>
      <w:r w:rsidR="0072117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1 pkt</w:t>
      </w:r>
      <w:r w:rsidR="00721172" w:rsidRPr="005C6DED">
        <w:rPr>
          <w:rFonts w:asciiTheme="majorHAnsi" w:hAnsiTheme="majorHAnsi" w:cstheme="majorHAnsi"/>
          <w:sz w:val="24"/>
          <w:szCs w:val="24"/>
          <w:lang w:eastAsia="pl-PL"/>
        </w:rPr>
        <w:t xml:space="preserve"> </w:t>
      </w:r>
      <w:r w:rsidR="0041756E" w:rsidRPr="005C6DED">
        <w:rPr>
          <w:rFonts w:asciiTheme="majorHAnsi" w:hAnsiTheme="majorHAnsi" w:cstheme="majorHAnsi"/>
          <w:sz w:val="24"/>
          <w:szCs w:val="24"/>
          <w:lang w:eastAsia="pl-PL"/>
        </w:rPr>
        <w:t>4</w:t>
      </w:r>
      <w:r w:rsidR="002218E8">
        <w:rPr>
          <w:rFonts w:asciiTheme="majorHAnsi" w:hAnsiTheme="majorHAnsi" w:cstheme="majorHAnsi"/>
          <w:sz w:val="24"/>
          <w:szCs w:val="24"/>
          <w:lang w:eastAsia="pl-PL"/>
        </w:rPr>
        <w:t>)</w:t>
      </w:r>
      <w:r w:rsidR="007D377B" w:rsidRPr="005C6DED">
        <w:rPr>
          <w:rFonts w:asciiTheme="majorHAnsi" w:hAnsiTheme="majorHAnsi" w:cstheme="majorHAnsi"/>
          <w:sz w:val="24"/>
          <w:szCs w:val="24"/>
          <w:lang w:eastAsia="pl-PL"/>
        </w:rPr>
        <w:t xml:space="preserve"> </w:t>
      </w:r>
      <w:r w:rsidR="00721172" w:rsidRPr="005C6DED">
        <w:rPr>
          <w:rFonts w:asciiTheme="majorHAnsi" w:hAnsiTheme="majorHAnsi" w:cstheme="majorHAnsi"/>
          <w:sz w:val="24"/>
          <w:szCs w:val="24"/>
          <w:lang w:eastAsia="pl-PL"/>
        </w:rPr>
        <w:t>ustawy Pzp</w:t>
      </w:r>
      <w:r w:rsidRPr="005C6DED">
        <w:rPr>
          <w:rFonts w:asciiTheme="majorHAnsi" w:hAnsiTheme="majorHAnsi" w:cstheme="majorHAnsi"/>
          <w:sz w:val="24"/>
          <w:szCs w:val="24"/>
          <w:lang w:eastAsia="pl-PL"/>
        </w:rPr>
        <w:t xml:space="preserve">, jeżeli udowodni </w:t>
      </w:r>
      <w:r w:rsidR="00FB61BA">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amawiającemu, że spełnił</w:t>
      </w:r>
      <w:r w:rsidR="0072117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łącznie następujące przesłanki</w:t>
      </w:r>
      <w:bookmarkEnd w:id="10"/>
      <w:r w:rsidRPr="005C6DED">
        <w:rPr>
          <w:rFonts w:asciiTheme="majorHAnsi" w:hAnsiTheme="majorHAnsi" w:cstheme="majorHAnsi"/>
          <w:sz w:val="24"/>
          <w:szCs w:val="24"/>
          <w:lang w:eastAsia="pl-PL"/>
        </w:rPr>
        <w:t>:</w:t>
      </w:r>
    </w:p>
    <w:p w14:paraId="75F21A5E" w14:textId="77777777" w:rsidR="00721172" w:rsidRPr="005C6DED" w:rsidRDefault="00721172" w:rsidP="005C6DED">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naprawił lub zobowiązał się do naprawienia szkody wyrządzonej przestępstwem, wykroczeniem lub swoim nieprawidłowym postępowaniem, w tym poprzez zadośćuczynienie pieniężne,</w:t>
      </w:r>
    </w:p>
    <w:p w14:paraId="167A626E" w14:textId="77777777" w:rsidR="00721172" w:rsidRPr="005C6DED" w:rsidRDefault="00721172" w:rsidP="005C6DED">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0AC2C8" w14:textId="65402ED2" w:rsidR="00721172" w:rsidRPr="005C6DED" w:rsidRDefault="00721172" w:rsidP="005C6DED">
      <w:pPr>
        <w:pStyle w:val="Akapitzlist"/>
        <w:numPr>
          <w:ilvl w:val="2"/>
          <w:numId w:val="7"/>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podjął konkretne środki techniczne, organizacyjne i kadrowe, odpowiednie dla zapobiegania dalszym przestępstwom, wykroczeniom lub nieprawidłowemu postępowaniu, w szczególności:</w:t>
      </w:r>
    </w:p>
    <w:p w14:paraId="42FF283F" w14:textId="77777777" w:rsidR="00721172" w:rsidRPr="005C6DED" w:rsidRDefault="00721172" w:rsidP="005C6DED">
      <w:pPr>
        <w:pStyle w:val="Akapitzlist"/>
        <w:numPr>
          <w:ilvl w:val="0"/>
          <w:numId w:val="12"/>
        </w:numPr>
        <w:spacing w:after="0" w:line="264" w:lineRule="auto"/>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zerwał wszelkie powiązania z osobami lub podmiotami odpowiedzialnymi za nieprawidłowe postępowanie wykonawcy,</w:t>
      </w:r>
    </w:p>
    <w:p w14:paraId="0DE19B6E" w14:textId="77777777" w:rsidR="00721172" w:rsidRPr="005C6DED" w:rsidRDefault="00721172" w:rsidP="005C6DED">
      <w:pPr>
        <w:pStyle w:val="Akapitzlist"/>
        <w:numPr>
          <w:ilvl w:val="0"/>
          <w:numId w:val="12"/>
        </w:numPr>
        <w:spacing w:after="0" w:line="264" w:lineRule="auto"/>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zreorganizował personel,</w:t>
      </w:r>
    </w:p>
    <w:p w14:paraId="37C5471F" w14:textId="77777777" w:rsidR="00721172" w:rsidRPr="005C6DED" w:rsidRDefault="00721172" w:rsidP="005C6DED">
      <w:pPr>
        <w:pStyle w:val="Akapitzlist"/>
        <w:numPr>
          <w:ilvl w:val="0"/>
          <w:numId w:val="12"/>
        </w:numPr>
        <w:spacing w:after="0" w:line="264" w:lineRule="auto"/>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wdrożył system sprawozdawczości i kontroli,</w:t>
      </w:r>
    </w:p>
    <w:p w14:paraId="7D2321CB" w14:textId="77777777" w:rsidR="00721172" w:rsidRPr="005C6DED" w:rsidRDefault="00721172" w:rsidP="005C6DED">
      <w:pPr>
        <w:pStyle w:val="Akapitzlist"/>
        <w:numPr>
          <w:ilvl w:val="0"/>
          <w:numId w:val="12"/>
        </w:numPr>
        <w:spacing w:after="0" w:line="264" w:lineRule="auto"/>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lastRenderedPageBreak/>
        <w:t>utworzył struktury audytu wewnętrznego do monitorowania przestrzegania przepisów, wewnętrznych regulacji lub standardów,</w:t>
      </w:r>
    </w:p>
    <w:p w14:paraId="2D67E610" w14:textId="2A00A2EF" w:rsidR="00721172" w:rsidRPr="005C6DED" w:rsidRDefault="00721172" w:rsidP="005C6DED">
      <w:pPr>
        <w:pStyle w:val="Akapitzlist"/>
        <w:numPr>
          <w:ilvl w:val="0"/>
          <w:numId w:val="12"/>
        </w:numPr>
        <w:spacing w:after="0" w:line="264" w:lineRule="auto"/>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wprowadził wewnętrzne regulacje dotyczące odpowiedzialności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i odszkodowań za nieprzestrzeganie przepisów, wewnętrznych regulacji lub standardów.</w:t>
      </w:r>
    </w:p>
    <w:p w14:paraId="679A9261" w14:textId="77777777" w:rsidR="00721172" w:rsidRPr="005C6DED" w:rsidRDefault="00721172" w:rsidP="005C6DED">
      <w:pPr>
        <w:pStyle w:val="Akapitzlist"/>
        <w:spacing w:after="0" w:line="264" w:lineRule="auto"/>
        <w:ind w:left="2345"/>
        <w:jc w:val="both"/>
        <w:rPr>
          <w:rFonts w:asciiTheme="majorHAnsi" w:hAnsiTheme="majorHAnsi" w:cstheme="majorHAnsi"/>
          <w:sz w:val="24"/>
          <w:szCs w:val="24"/>
          <w:lang w:eastAsia="pl-PL"/>
        </w:rPr>
      </w:pPr>
    </w:p>
    <w:p w14:paraId="734DC1BF" w14:textId="5CA0C55E" w:rsidR="00721172" w:rsidRPr="005C6DED" w:rsidRDefault="00721172" w:rsidP="005C6DED">
      <w:pPr>
        <w:pStyle w:val="Akapitzlist"/>
        <w:numPr>
          <w:ilvl w:val="1"/>
          <w:numId w:val="7"/>
        </w:numPr>
        <w:spacing w:after="0" w:line="264" w:lineRule="auto"/>
        <w:ind w:left="1134" w:hanging="567"/>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Zamawiający ocenia, czy podjęte przez </w:t>
      </w:r>
      <w:r w:rsidR="00FB61BA">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ykonawcę czynności, o których mowa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pkt 7.</w:t>
      </w:r>
      <w:r w:rsidR="00DF3DCC">
        <w:rPr>
          <w:rFonts w:asciiTheme="majorHAnsi" w:hAnsiTheme="majorHAnsi" w:cstheme="majorHAnsi"/>
          <w:sz w:val="24"/>
          <w:szCs w:val="24"/>
          <w:lang w:eastAsia="pl-PL"/>
        </w:rPr>
        <w:t>4</w:t>
      </w:r>
      <w:r w:rsidRPr="005C6DED">
        <w:rPr>
          <w:rFonts w:asciiTheme="majorHAnsi" w:hAnsiTheme="majorHAnsi" w:cstheme="majorHAnsi"/>
          <w:sz w:val="24"/>
          <w:szCs w:val="24"/>
          <w:lang w:eastAsia="pl-PL"/>
        </w:rPr>
        <w:t xml:space="preserve">., są wystarczające do wykazania jego rzetelności, uwzględniając wagę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i szczególne okoliczności czynu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ykonawcy. Jeżeli podjęte przez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ykonawcę czynności, o których mowa w pkt 7.</w:t>
      </w:r>
      <w:r w:rsidR="00DF3DCC">
        <w:rPr>
          <w:rFonts w:asciiTheme="majorHAnsi" w:hAnsiTheme="majorHAnsi" w:cstheme="majorHAnsi"/>
          <w:sz w:val="24"/>
          <w:szCs w:val="24"/>
          <w:lang w:eastAsia="pl-PL"/>
        </w:rPr>
        <w:t>4</w:t>
      </w:r>
      <w:r w:rsidRPr="005C6DED">
        <w:rPr>
          <w:rFonts w:asciiTheme="majorHAnsi" w:hAnsiTheme="majorHAnsi" w:cstheme="majorHAnsi"/>
          <w:sz w:val="24"/>
          <w:szCs w:val="24"/>
          <w:lang w:eastAsia="pl-PL"/>
        </w:rPr>
        <w:t xml:space="preserve">., nie są wystarczające do wykazania jego rzetelności, </w:t>
      </w:r>
      <w:r w:rsidR="00B21BB8">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amawiający wyklucza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t>
      </w:r>
      <w:r w:rsidR="002F255A" w:rsidRPr="005C6DED">
        <w:rPr>
          <w:rFonts w:asciiTheme="majorHAnsi" w:hAnsiTheme="majorHAnsi" w:cstheme="majorHAnsi"/>
          <w:sz w:val="24"/>
          <w:szCs w:val="24"/>
          <w:lang w:eastAsia="pl-PL"/>
        </w:rPr>
        <w:t>wcę</w:t>
      </w:r>
      <w:r w:rsidR="002A1444" w:rsidRPr="005C6DED">
        <w:rPr>
          <w:rFonts w:asciiTheme="majorHAnsi" w:hAnsiTheme="majorHAnsi" w:cstheme="majorHAnsi"/>
          <w:sz w:val="24"/>
          <w:szCs w:val="24"/>
          <w:lang w:eastAsia="pl-PL"/>
        </w:rPr>
        <w:t>.</w:t>
      </w:r>
    </w:p>
    <w:p w14:paraId="53611DB1" w14:textId="77777777" w:rsidR="00A67730" w:rsidRPr="005C6DED" w:rsidRDefault="00A67730" w:rsidP="005C6DED">
      <w:pPr>
        <w:pStyle w:val="Akapitzlist"/>
        <w:spacing w:after="0" w:line="264" w:lineRule="auto"/>
        <w:ind w:left="1134"/>
        <w:jc w:val="both"/>
        <w:rPr>
          <w:rFonts w:asciiTheme="majorHAnsi" w:hAnsiTheme="majorHAnsi" w:cstheme="majorHAnsi"/>
          <w:sz w:val="24"/>
          <w:szCs w:val="24"/>
          <w:lang w:eastAsia="pl-PL"/>
        </w:rPr>
      </w:pPr>
    </w:p>
    <w:p w14:paraId="47E12553" w14:textId="0D05C32F" w:rsidR="00A67730" w:rsidRPr="005C6DED" w:rsidRDefault="00A67730" w:rsidP="005C6DED">
      <w:pPr>
        <w:pStyle w:val="Akapitzlist"/>
        <w:numPr>
          <w:ilvl w:val="1"/>
          <w:numId w:val="7"/>
        </w:numPr>
        <w:spacing w:after="0" w:line="264" w:lineRule="auto"/>
        <w:ind w:left="1134" w:hanging="567"/>
        <w:jc w:val="both"/>
        <w:rPr>
          <w:rFonts w:asciiTheme="majorHAnsi" w:hAnsiTheme="majorHAnsi" w:cstheme="majorHAnsi"/>
          <w:sz w:val="24"/>
          <w:szCs w:val="24"/>
          <w:lang w:eastAsia="pl-PL"/>
        </w:rPr>
      </w:pPr>
      <w:r w:rsidRPr="005C6DED">
        <w:rPr>
          <w:rFonts w:asciiTheme="majorHAnsi" w:hAnsiTheme="majorHAnsi" w:cstheme="majorHAnsi"/>
          <w:sz w:val="24"/>
          <w:szCs w:val="24"/>
        </w:rPr>
        <w:t>J</w:t>
      </w:r>
      <w:r w:rsidRPr="005C6DED">
        <w:rPr>
          <w:rFonts w:asciiTheme="majorHAnsi" w:hAnsiTheme="majorHAnsi" w:cstheme="majorHAnsi"/>
          <w:sz w:val="24"/>
          <w:szCs w:val="24"/>
          <w:lang w:eastAsia="pl-PL"/>
        </w:rPr>
        <w:t xml:space="preserve">eżeli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polega na zdolnościach lub sytuacji podmiotów udostępniających zasoby   </w:t>
      </w:r>
      <w:r w:rsidR="00B21BB8">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amawiający   zbada,   czy   nie   zachodzą   wobec   tego   podmiotu   podstawy wykluczenia, które zostały przewidziane względem</w:t>
      </w:r>
      <w:r w:rsidR="00B21BB8">
        <w:rPr>
          <w:rFonts w:asciiTheme="majorHAnsi" w:hAnsiTheme="majorHAnsi" w:cstheme="majorHAnsi"/>
          <w:sz w:val="24"/>
          <w:szCs w:val="24"/>
          <w:lang w:eastAsia="pl-PL"/>
        </w:rPr>
        <w:t xml:space="preserve"> W</w:t>
      </w:r>
      <w:r w:rsidRPr="005C6DED">
        <w:rPr>
          <w:rFonts w:asciiTheme="majorHAnsi" w:hAnsiTheme="majorHAnsi" w:cstheme="majorHAnsi"/>
          <w:sz w:val="24"/>
          <w:szCs w:val="24"/>
          <w:lang w:eastAsia="pl-PL"/>
        </w:rPr>
        <w:t>ykonawcy.</w:t>
      </w:r>
    </w:p>
    <w:p w14:paraId="2361BE71" w14:textId="77777777" w:rsidR="00A67730" w:rsidRPr="005C6DED" w:rsidRDefault="00A67730" w:rsidP="005C6DED">
      <w:pPr>
        <w:pStyle w:val="Akapitzlist"/>
        <w:spacing w:after="0" w:line="264" w:lineRule="auto"/>
        <w:rPr>
          <w:rFonts w:asciiTheme="majorHAnsi" w:hAnsiTheme="majorHAnsi" w:cstheme="majorHAnsi"/>
          <w:sz w:val="24"/>
          <w:szCs w:val="24"/>
          <w:lang w:eastAsia="pl-PL"/>
        </w:rPr>
      </w:pPr>
    </w:p>
    <w:p w14:paraId="769263E2" w14:textId="6C8AC0D4" w:rsidR="00A67730" w:rsidRDefault="00A67730" w:rsidP="005C6DED">
      <w:pPr>
        <w:pStyle w:val="Akapitzlist"/>
        <w:numPr>
          <w:ilvl w:val="1"/>
          <w:numId w:val="7"/>
        </w:numPr>
        <w:spacing w:after="0" w:line="264" w:lineRule="auto"/>
        <w:ind w:left="1134" w:hanging="567"/>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wspólnego   ubiegania   się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o   udzielenie   zamówienia zamawiający zbada, czy nie zachodzą podstawy wykluczenia wobec każdego z tych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Żaden z Wykonawców wspólnie ubiegających się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o udzielenie zamówienia nie może podlegać wykluczeniu z postępowania.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W przypadku Wykonawców wspólnie ubiegających się o udzielenie zamówienia warunki udziału w postępowaniu określone w Rozdziale 6 powinni spełniać łącznie wszyscy Wykonawcy, z zastrzeżeniem zapisu w pkt 6.1.2. lit b). </w:t>
      </w:r>
    </w:p>
    <w:p w14:paraId="1018A242" w14:textId="77777777" w:rsidR="005C6DED" w:rsidRPr="005C6DED" w:rsidRDefault="005C6DED" w:rsidP="005C6DED">
      <w:pPr>
        <w:pStyle w:val="Akapitzlist"/>
        <w:rPr>
          <w:rFonts w:asciiTheme="majorHAnsi" w:hAnsiTheme="majorHAnsi" w:cstheme="majorHAnsi"/>
          <w:sz w:val="24"/>
          <w:szCs w:val="24"/>
          <w:lang w:eastAsia="pl-PL"/>
        </w:rPr>
      </w:pPr>
    </w:p>
    <w:p w14:paraId="4F0394DF" w14:textId="2B7DC546" w:rsidR="00986E66" w:rsidRPr="005C6DED" w:rsidRDefault="00986E66" w:rsidP="005C6DED">
      <w:pPr>
        <w:pStyle w:val="Nagwek1"/>
        <w:tabs>
          <w:tab w:val="left" w:pos="426"/>
        </w:tabs>
        <w:spacing w:before="0" w:line="264" w:lineRule="auto"/>
        <w:ind w:left="426" w:hanging="426"/>
        <w:jc w:val="both"/>
        <w:rPr>
          <w:rFonts w:cstheme="majorHAnsi"/>
          <w:b/>
          <w:bCs/>
          <w:color w:val="auto"/>
          <w:sz w:val="24"/>
          <w:szCs w:val="24"/>
        </w:rPr>
      </w:pPr>
      <w:r w:rsidRPr="005C6DED">
        <w:rPr>
          <w:rFonts w:cstheme="majorHAnsi"/>
          <w:b/>
          <w:bCs/>
          <w:color w:val="auto"/>
          <w:sz w:val="24"/>
          <w:szCs w:val="24"/>
        </w:rPr>
        <w:t>Wykonawcy</w:t>
      </w:r>
      <w:r w:rsidR="00A34559" w:rsidRPr="005C6DED">
        <w:rPr>
          <w:rFonts w:cstheme="majorHAnsi"/>
          <w:b/>
          <w:bCs/>
          <w:color w:val="auto"/>
          <w:sz w:val="24"/>
          <w:szCs w:val="24"/>
        </w:rPr>
        <w:t xml:space="preserve"> i podwykonawcy</w:t>
      </w:r>
    </w:p>
    <w:p w14:paraId="53CE7278" w14:textId="03E0B9CA" w:rsidR="00986E66" w:rsidRPr="005C6DED" w:rsidRDefault="00986E66" w:rsidP="005C6DED">
      <w:pPr>
        <w:pStyle w:val="Akapitzlist"/>
        <w:numPr>
          <w:ilvl w:val="1"/>
          <w:numId w:val="24"/>
        </w:numPr>
        <w:spacing w:after="0" w:line="264" w:lineRule="auto"/>
        <w:ind w:left="1134" w:hanging="567"/>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O udzielenie zamówienia mogą ubiegać się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którzy:</w:t>
      </w:r>
    </w:p>
    <w:p w14:paraId="320A5337" w14:textId="77777777" w:rsidR="00986E66" w:rsidRPr="005C6DED" w:rsidRDefault="00986E66" w:rsidP="005C6DED">
      <w:pPr>
        <w:pStyle w:val="Akapitzlist"/>
        <w:numPr>
          <w:ilvl w:val="2"/>
          <w:numId w:val="24"/>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nie podlegają wykluczeniu,</w:t>
      </w:r>
    </w:p>
    <w:p w14:paraId="512734DA" w14:textId="573B3019" w:rsidR="00986E66" w:rsidRPr="005C6DED" w:rsidRDefault="00986E66" w:rsidP="005C6DED">
      <w:pPr>
        <w:pStyle w:val="Akapitzlist"/>
        <w:numPr>
          <w:ilvl w:val="2"/>
          <w:numId w:val="24"/>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spełniają warunki udziału w postępowaniu, określone przez </w:t>
      </w:r>
      <w:r w:rsidR="00B21BB8">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w:t>
      </w:r>
    </w:p>
    <w:p w14:paraId="1E0BD63F" w14:textId="77777777" w:rsidR="00D82B58" w:rsidRPr="005C6DED" w:rsidRDefault="00D82B58" w:rsidP="005C6DED">
      <w:pPr>
        <w:pStyle w:val="Akapitzlist"/>
        <w:spacing w:after="0" w:line="264" w:lineRule="auto"/>
        <w:ind w:left="1843"/>
        <w:jc w:val="both"/>
        <w:rPr>
          <w:rFonts w:asciiTheme="majorHAnsi" w:hAnsiTheme="majorHAnsi" w:cstheme="majorHAnsi"/>
          <w:sz w:val="24"/>
          <w:szCs w:val="24"/>
          <w:lang w:eastAsia="pl-PL"/>
        </w:rPr>
      </w:pPr>
    </w:p>
    <w:p w14:paraId="21288F22" w14:textId="52C99113" w:rsidR="00A67730" w:rsidRPr="005C6DED" w:rsidRDefault="00A67730"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Wykonawcy mogą wspólnie ubiegać się o udzielenie zamówienia (np. konsorcjum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spółki cywilne).</w:t>
      </w:r>
      <w:r w:rsidRPr="005C6DED">
        <w:rPr>
          <w:rFonts w:asciiTheme="majorHAnsi" w:hAnsiTheme="majorHAnsi" w:cstheme="majorHAnsi"/>
          <w:sz w:val="24"/>
          <w:szCs w:val="24"/>
        </w:rPr>
        <w:t xml:space="preserve"> </w:t>
      </w:r>
      <w:r w:rsidRPr="005C6DED">
        <w:rPr>
          <w:rFonts w:asciiTheme="majorHAnsi" w:hAnsiTheme="majorHAnsi" w:cstheme="majorHAnsi"/>
          <w:sz w:val="24"/>
          <w:szCs w:val="24"/>
          <w:lang w:eastAsia="pl-PL"/>
        </w:rPr>
        <w:t xml:space="preserve">Zamawiający nie wymaga od wykonawców wspólnie ubiegających się o udzielenie zamówienia posiadania określonej formy prawnej </w:t>
      </w:r>
      <w:r w:rsidR="00B21BB8">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celu złożenia oferty.</w:t>
      </w:r>
    </w:p>
    <w:p w14:paraId="3BFD6B8A" w14:textId="77777777" w:rsidR="004E0922" w:rsidRPr="005C6DED" w:rsidRDefault="004E0922" w:rsidP="005C6DED">
      <w:pPr>
        <w:pStyle w:val="Akapitzlist"/>
        <w:spacing w:after="0" w:line="264" w:lineRule="auto"/>
        <w:ind w:left="1080"/>
        <w:jc w:val="both"/>
        <w:rPr>
          <w:rFonts w:asciiTheme="majorHAnsi" w:hAnsiTheme="majorHAnsi" w:cstheme="majorHAnsi"/>
          <w:sz w:val="24"/>
          <w:szCs w:val="24"/>
          <w:lang w:eastAsia="pl-PL"/>
        </w:rPr>
      </w:pPr>
    </w:p>
    <w:p w14:paraId="5FFF09B8" w14:textId="4C706C75" w:rsidR="00A67730" w:rsidRPr="005C6DED" w:rsidRDefault="00986E66"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o którym mowa w </w:t>
      </w:r>
      <w:r w:rsidR="00CE0E07" w:rsidRPr="005C6DED">
        <w:rPr>
          <w:rFonts w:asciiTheme="majorHAnsi" w:hAnsiTheme="majorHAnsi" w:cstheme="majorHAnsi"/>
          <w:sz w:val="24"/>
          <w:szCs w:val="24"/>
          <w:lang w:eastAsia="pl-PL"/>
        </w:rPr>
        <w:t xml:space="preserve">pkt 8.2. </w:t>
      </w:r>
      <w:r w:rsidRPr="005C6DED">
        <w:rPr>
          <w:rFonts w:asciiTheme="majorHAnsi" w:hAnsiTheme="majorHAnsi" w:cstheme="majorHAnsi"/>
          <w:sz w:val="24"/>
          <w:szCs w:val="24"/>
          <w:lang w:eastAsia="pl-PL"/>
        </w:rPr>
        <w:t xml:space="preserve">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ustanawiają pełnomocnika do reprezentowania ich w postępowaniu o</w:t>
      </w:r>
      <w:r w:rsidR="00CE0E07"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udzielenie zamówienia albo do reprezentowania w</w:t>
      </w:r>
      <w:r w:rsidR="00CE0E07"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postępowaniu i</w:t>
      </w:r>
      <w:r w:rsidR="00CE0E07"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zawarcia umowy w</w:t>
      </w:r>
      <w:r w:rsidR="00CE0E07"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sprawie zamówienia publiczneg</w:t>
      </w:r>
      <w:r w:rsidR="00CE0E07" w:rsidRPr="005C6DED">
        <w:rPr>
          <w:rFonts w:asciiTheme="majorHAnsi" w:hAnsiTheme="majorHAnsi" w:cstheme="majorHAnsi"/>
          <w:sz w:val="24"/>
          <w:szCs w:val="24"/>
          <w:lang w:eastAsia="pl-PL"/>
        </w:rPr>
        <w:t>o.</w:t>
      </w:r>
      <w:r w:rsidR="00A67730" w:rsidRPr="005C6DED">
        <w:rPr>
          <w:rFonts w:asciiTheme="majorHAnsi" w:hAnsiTheme="majorHAnsi" w:cstheme="majorHAnsi"/>
          <w:sz w:val="24"/>
          <w:szCs w:val="24"/>
          <w:lang w:eastAsia="pl-PL"/>
        </w:rPr>
        <w:t xml:space="preserve"> Wszelka korespondencja prowadzona będzie wyłącznie </w:t>
      </w:r>
      <w:r w:rsidR="00B21BB8">
        <w:rPr>
          <w:rFonts w:asciiTheme="majorHAnsi" w:hAnsiTheme="majorHAnsi" w:cstheme="majorHAnsi"/>
          <w:sz w:val="24"/>
          <w:szCs w:val="24"/>
          <w:lang w:eastAsia="pl-PL"/>
        </w:rPr>
        <w:br/>
      </w:r>
      <w:r w:rsidR="00A67730" w:rsidRPr="005C6DED">
        <w:rPr>
          <w:rFonts w:asciiTheme="majorHAnsi" w:hAnsiTheme="majorHAnsi" w:cstheme="majorHAnsi"/>
          <w:sz w:val="24"/>
          <w:szCs w:val="24"/>
          <w:lang w:eastAsia="pl-PL"/>
        </w:rPr>
        <w:t>z Pełnomocnikiem ze skutkiem dla wszystkich wykonawców wspólnie ubiegających się o zamówienie.</w:t>
      </w:r>
    </w:p>
    <w:p w14:paraId="0EE33C8D" w14:textId="77777777" w:rsidR="004E0922" w:rsidRPr="005C6DED" w:rsidRDefault="004E0922" w:rsidP="005C6DED">
      <w:pPr>
        <w:pStyle w:val="Akapitzlist"/>
        <w:spacing w:after="0" w:line="264" w:lineRule="auto"/>
        <w:rPr>
          <w:rFonts w:asciiTheme="majorHAnsi" w:hAnsiTheme="majorHAnsi" w:cstheme="majorHAnsi"/>
          <w:sz w:val="24"/>
          <w:szCs w:val="24"/>
          <w:lang w:eastAsia="pl-PL"/>
        </w:rPr>
      </w:pPr>
    </w:p>
    <w:p w14:paraId="72E8E129" w14:textId="599741CA" w:rsidR="00E97D1F" w:rsidRPr="005C6DED" w:rsidRDefault="00E97D1F"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bookmarkStart w:id="11" w:name="_Hlk78789820"/>
      <w:r w:rsidRPr="005C6DED">
        <w:rPr>
          <w:rFonts w:asciiTheme="majorHAnsi" w:hAnsiTheme="majorHAnsi" w:cstheme="majorHAnsi"/>
          <w:sz w:val="24"/>
          <w:szCs w:val="24"/>
          <w:lang w:eastAsia="pl-PL"/>
        </w:rPr>
        <w:lastRenderedPageBreak/>
        <w:t xml:space="preserve">W odniesieniu   do   warunków   dotyczących   kwalifikacji   zawodowych   lub doświadczenia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ykonawcy wspólnie ubiegający się o udzielenie zamówienia mogą polegać   na   zdolnościach   tych   z   </w:t>
      </w:r>
      <w:r w:rsidR="00FB61BA">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którzy   wykonają   dostawy, do realizacji których te zdolności są wymagane. W takim przypadku  Wykonawcy wspólnie ubiegający się o udzielenie zamówienia dołączają do oferty oświadczenie z którego wynika, które dostawy wykonają poszczególni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ykonawcy (oświadczenie wg wzoru stanowiącego załącznik nr </w:t>
      </w:r>
      <w:r w:rsidR="00795EC4" w:rsidRPr="005C6DED">
        <w:rPr>
          <w:rFonts w:asciiTheme="majorHAnsi" w:hAnsiTheme="majorHAnsi" w:cstheme="majorHAnsi"/>
          <w:sz w:val="24"/>
          <w:szCs w:val="24"/>
          <w:lang w:eastAsia="pl-PL"/>
        </w:rPr>
        <w:t>6</w:t>
      </w:r>
      <w:r w:rsidR="00B96386" w:rsidRPr="005C6DED">
        <w:rPr>
          <w:rFonts w:asciiTheme="majorHAnsi" w:hAnsiTheme="majorHAnsi" w:cstheme="majorHAnsi"/>
          <w:sz w:val="24"/>
          <w:szCs w:val="24"/>
          <w:lang w:eastAsia="pl-PL"/>
        </w:rPr>
        <w:t>A, 6B</w:t>
      </w:r>
      <w:r w:rsidRPr="005C6DED">
        <w:rPr>
          <w:rFonts w:asciiTheme="majorHAnsi" w:hAnsiTheme="majorHAnsi" w:cstheme="majorHAnsi"/>
          <w:sz w:val="24"/>
          <w:szCs w:val="24"/>
          <w:lang w:eastAsia="pl-PL"/>
        </w:rPr>
        <w:t xml:space="preserve"> do SWZ).</w:t>
      </w:r>
    </w:p>
    <w:bookmarkEnd w:id="11"/>
    <w:p w14:paraId="751445FE" w14:textId="77777777" w:rsidR="00E97D1F" w:rsidRPr="005C6DED" w:rsidRDefault="00E97D1F" w:rsidP="005C6DED">
      <w:pPr>
        <w:pStyle w:val="Akapitzlist"/>
        <w:spacing w:after="0" w:line="264" w:lineRule="auto"/>
        <w:rPr>
          <w:rFonts w:asciiTheme="majorHAnsi" w:hAnsiTheme="majorHAnsi" w:cstheme="majorHAnsi"/>
          <w:sz w:val="24"/>
          <w:szCs w:val="24"/>
          <w:lang w:eastAsia="pl-PL"/>
        </w:rPr>
      </w:pPr>
    </w:p>
    <w:p w14:paraId="085DD314" w14:textId="52892662" w:rsidR="00A34559" w:rsidRPr="005C6DED" w:rsidRDefault="00964828"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Wykonawca </w:t>
      </w:r>
      <w:r w:rsidR="00A34559" w:rsidRPr="005C6DED">
        <w:rPr>
          <w:rFonts w:asciiTheme="majorHAnsi" w:hAnsiTheme="majorHAnsi" w:cstheme="majorHAnsi"/>
          <w:sz w:val="24"/>
          <w:szCs w:val="24"/>
          <w:lang w:eastAsia="pl-PL"/>
        </w:rPr>
        <w:t>może powierzyć wykonanie części zamówienia podwykonawcy.</w:t>
      </w:r>
    </w:p>
    <w:p w14:paraId="12776E50" w14:textId="77777777" w:rsidR="00A34559" w:rsidRPr="005C6DED" w:rsidRDefault="00A34559" w:rsidP="005C6DED">
      <w:pPr>
        <w:pStyle w:val="Akapitzlist"/>
        <w:spacing w:after="0" w:line="264" w:lineRule="auto"/>
        <w:ind w:left="1080"/>
        <w:jc w:val="both"/>
        <w:rPr>
          <w:rFonts w:asciiTheme="majorHAnsi" w:hAnsiTheme="majorHAnsi" w:cstheme="majorHAnsi"/>
          <w:sz w:val="24"/>
          <w:szCs w:val="24"/>
          <w:lang w:eastAsia="pl-PL"/>
        </w:rPr>
      </w:pPr>
    </w:p>
    <w:p w14:paraId="0ACFAC33" w14:textId="3E171874" w:rsidR="00A34559" w:rsidRPr="005C6DED" w:rsidRDefault="00A34559"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Zamawiający żąda wskazania przez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ykonawcę, w ofercie, części zamówienia, których wykonanie zamierza powierzyć podwykonawcom, oraz podania nazw ewentualnych podwykonawców, jeżeli są już znani.</w:t>
      </w:r>
    </w:p>
    <w:p w14:paraId="51361649" w14:textId="77777777" w:rsidR="00964828" w:rsidRPr="005C6DED" w:rsidRDefault="00964828" w:rsidP="005C6DED">
      <w:pPr>
        <w:pStyle w:val="Akapitzlist"/>
        <w:spacing w:after="0" w:line="264" w:lineRule="auto"/>
        <w:jc w:val="both"/>
        <w:rPr>
          <w:rFonts w:asciiTheme="majorHAnsi" w:hAnsiTheme="majorHAnsi" w:cstheme="majorHAnsi"/>
          <w:sz w:val="24"/>
          <w:szCs w:val="24"/>
          <w:lang w:eastAsia="pl-PL"/>
        </w:rPr>
      </w:pPr>
    </w:p>
    <w:p w14:paraId="68B7C467" w14:textId="26AFD705" w:rsidR="00964828" w:rsidRPr="005C6DED" w:rsidRDefault="00964828" w:rsidP="005C6DED">
      <w:pPr>
        <w:pStyle w:val="Akapitzlist"/>
        <w:numPr>
          <w:ilvl w:val="1"/>
          <w:numId w:val="24"/>
        </w:numPr>
        <w:spacing w:after="0" w:line="264" w:lineRule="auto"/>
        <w:ind w:hanging="513"/>
        <w:jc w:val="both"/>
        <w:rPr>
          <w:rFonts w:asciiTheme="majorHAnsi" w:hAnsiTheme="majorHAnsi" w:cstheme="majorHAnsi"/>
          <w:sz w:val="24"/>
          <w:szCs w:val="24"/>
          <w:lang w:eastAsia="pl-PL"/>
        </w:rPr>
      </w:pPr>
      <w:bookmarkStart w:id="12" w:name="_Hlk78789853"/>
      <w:r w:rsidRPr="005C6DED">
        <w:rPr>
          <w:rFonts w:asciiTheme="majorHAnsi" w:hAnsiTheme="majorHAnsi" w:cstheme="majorHAnsi"/>
          <w:sz w:val="24"/>
          <w:szCs w:val="24"/>
          <w:lang w:eastAsia="pl-PL"/>
        </w:rPr>
        <w:t xml:space="preserve">Powierzenie wykonania części zamówienia podwykonawcom nie zwalnia </w:t>
      </w:r>
      <w:r w:rsidR="00B21BB8">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z odpowiedzialności za należyte wykonanie tego zamówienia.</w:t>
      </w:r>
    </w:p>
    <w:p w14:paraId="4D74BFF6" w14:textId="77777777" w:rsidR="004832F5" w:rsidRPr="005C6DED" w:rsidRDefault="004832F5" w:rsidP="005C6DED">
      <w:pPr>
        <w:pStyle w:val="Akapitzlist"/>
        <w:spacing w:after="0" w:line="264" w:lineRule="auto"/>
        <w:rPr>
          <w:rFonts w:asciiTheme="majorHAnsi" w:hAnsiTheme="majorHAnsi" w:cstheme="majorHAnsi"/>
          <w:sz w:val="24"/>
          <w:szCs w:val="24"/>
          <w:lang w:eastAsia="pl-PL"/>
        </w:rPr>
      </w:pPr>
    </w:p>
    <w:p w14:paraId="4E43E117" w14:textId="6C28CE37" w:rsidR="004832F5" w:rsidRPr="005C6DED" w:rsidRDefault="004832F5" w:rsidP="005C6DED">
      <w:pPr>
        <w:pStyle w:val="Akapitzlist"/>
        <w:numPr>
          <w:ilvl w:val="1"/>
          <w:numId w:val="24"/>
        </w:numPr>
        <w:tabs>
          <w:tab w:val="left" w:pos="1276"/>
        </w:tabs>
        <w:spacing w:after="0" w:line="264" w:lineRule="auto"/>
        <w:ind w:left="1134" w:hanging="567"/>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B21BB8">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 xml:space="preserve">ykonawca,   realizując   zamówienie,   będzie   dysponował niezbędnymi zasobami tych podmiotów. Zobowiązanie podmiotu udostępniającego zasoby   ma   potwierdzać,   że   stosunek   łączący   </w:t>
      </w:r>
      <w:r w:rsidR="00B21BB8">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 xml:space="preserve">ykonawcę   z   podmiotami udostępniającymi zasoby gwarantuje rzeczywisty dostęp do tych zasobów oraz określa w szczególności: </w:t>
      </w:r>
    </w:p>
    <w:p w14:paraId="1D1F0869" w14:textId="55A971A2" w:rsidR="004832F5" w:rsidRPr="005C6DED" w:rsidRDefault="004832F5" w:rsidP="005C6DED">
      <w:pPr>
        <w:numPr>
          <w:ilvl w:val="2"/>
          <w:numId w:val="24"/>
        </w:numPr>
        <w:spacing w:after="0" w:line="264" w:lineRule="auto"/>
        <w:ind w:left="1843" w:hanging="709"/>
        <w:contextualSpacing/>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 xml:space="preserve"> zakres dostępnych </w:t>
      </w:r>
      <w:r w:rsidR="00B21BB8">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ykonawcy zasobów podmiotu udostępniającego zasoby,</w:t>
      </w:r>
    </w:p>
    <w:p w14:paraId="4A92663B" w14:textId="3FFE5640" w:rsidR="004832F5" w:rsidRPr="005C6DED" w:rsidRDefault="004832F5" w:rsidP="005C6DED">
      <w:pPr>
        <w:numPr>
          <w:ilvl w:val="2"/>
          <w:numId w:val="24"/>
        </w:numPr>
        <w:spacing w:after="0" w:line="264" w:lineRule="auto"/>
        <w:ind w:left="1843" w:hanging="709"/>
        <w:contextualSpacing/>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 xml:space="preserve">sposób i okres udostępnienia </w:t>
      </w:r>
      <w:r w:rsidR="00B21BB8">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ykonawcy i wykorzystania przez niego zasobów podmiotu udostępniającego te zasoby przy wykonywaniu zamówienia</w:t>
      </w:r>
      <w:r w:rsidR="00B21BB8">
        <w:rPr>
          <w:rFonts w:asciiTheme="majorHAnsi" w:hAnsiTheme="majorHAnsi" w:cstheme="majorHAnsi"/>
          <w:bCs/>
          <w:sz w:val="24"/>
          <w:szCs w:val="24"/>
          <w:lang w:eastAsia="pl-PL"/>
        </w:rPr>
        <w:t>.</w:t>
      </w:r>
    </w:p>
    <w:p w14:paraId="6D68C736" w14:textId="77777777" w:rsidR="004832F5" w:rsidRPr="005C6DED" w:rsidRDefault="004832F5" w:rsidP="005C6DED">
      <w:pPr>
        <w:spacing w:after="0" w:line="264" w:lineRule="auto"/>
        <w:ind w:left="1843"/>
        <w:contextualSpacing/>
        <w:jc w:val="both"/>
        <w:rPr>
          <w:rFonts w:asciiTheme="majorHAnsi" w:hAnsiTheme="majorHAnsi" w:cstheme="majorHAnsi"/>
          <w:bCs/>
          <w:color w:val="FF0000"/>
          <w:sz w:val="24"/>
          <w:szCs w:val="24"/>
          <w:lang w:eastAsia="pl-PL"/>
        </w:rPr>
      </w:pPr>
    </w:p>
    <w:p w14:paraId="67AF6464" w14:textId="53C08E89" w:rsidR="004832F5" w:rsidRPr="005C6DED" w:rsidRDefault="004832F5" w:rsidP="005C6DED">
      <w:pPr>
        <w:numPr>
          <w:ilvl w:val="1"/>
          <w:numId w:val="24"/>
        </w:numPr>
        <w:spacing w:after="0" w:line="264" w:lineRule="auto"/>
        <w:ind w:left="1134" w:hanging="567"/>
        <w:contextualSpacing/>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 xml:space="preserve">Podmiot, który zobowiązał się do udostępnienia zasobów, odpowiada solidarnie </w:t>
      </w:r>
      <w:r w:rsidR="00B21BB8">
        <w:rPr>
          <w:rFonts w:asciiTheme="majorHAnsi" w:hAnsiTheme="majorHAnsi" w:cstheme="majorHAnsi"/>
          <w:bCs/>
          <w:sz w:val="24"/>
          <w:szCs w:val="24"/>
          <w:lang w:eastAsia="pl-PL"/>
        </w:rPr>
        <w:br/>
      </w:r>
      <w:r w:rsidRPr="005C6DED">
        <w:rPr>
          <w:rFonts w:asciiTheme="majorHAnsi" w:hAnsiTheme="majorHAnsi" w:cstheme="majorHAnsi"/>
          <w:bCs/>
          <w:sz w:val="24"/>
          <w:szCs w:val="24"/>
          <w:lang w:eastAsia="pl-PL"/>
        </w:rPr>
        <w:t xml:space="preserve">z </w:t>
      </w:r>
      <w:r w:rsidR="00B21BB8">
        <w:rPr>
          <w:rFonts w:asciiTheme="majorHAnsi" w:hAnsiTheme="majorHAnsi" w:cstheme="majorHAnsi"/>
          <w:bCs/>
          <w:sz w:val="24"/>
          <w:szCs w:val="24"/>
          <w:lang w:eastAsia="pl-PL"/>
        </w:rPr>
        <w:t>W</w:t>
      </w:r>
      <w:r w:rsidRPr="005C6DED">
        <w:rPr>
          <w:rFonts w:asciiTheme="majorHAnsi" w:hAnsiTheme="majorHAnsi" w:cstheme="majorHAnsi"/>
          <w:bCs/>
          <w:sz w:val="24"/>
          <w:szCs w:val="24"/>
          <w:lang w:eastAsia="pl-PL"/>
        </w:rPr>
        <w:t xml:space="preserve">ykonawcą, który polega na jego sytuacji finansowej lub ekonomicznej, za szkodę poniesioną przez </w:t>
      </w:r>
      <w:r w:rsidR="00B21BB8">
        <w:rPr>
          <w:rFonts w:asciiTheme="majorHAnsi" w:hAnsiTheme="majorHAnsi" w:cstheme="majorHAnsi"/>
          <w:bCs/>
          <w:sz w:val="24"/>
          <w:szCs w:val="24"/>
          <w:lang w:eastAsia="pl-PL"/>
        </w:rPr>
        <w:t>Z</w:t>
      </w:r>
      <w:r w:rsidRPr="005C6DED">
        <w:rPr>
          <w:rFonts w:asciiTheme="majorHAnsi" w:hAnsiTheme="majorHAnsi" w:cstheme="majorHAnsi"/>
          <w:bCs/>
          <w:sz w:val="24"/>
          <w:szCs w:val="24"/>
          <w:lang w:eastAsia="pl-PL"/>
        </w:rPr>
        <w:t>amawiającego powstałą wskutek nieudostępnienia tych zasobów, chyba że za nieudostępnienie zasobów podmiot ten nie ponosi winy.</w:t>
      </w:r>
    </w:p>
    <w:p w14:paraId="4EAB413F" w14:textId="77777777" w:rsidR="004832F5" w:rsidRPr="005C6DED" w:rsidRDefault="004832F5" w:rsidP="005C6DED">
      <w:pPr>
        <w:spacing w:after="0" w:line="264" w:lineRule="auto"/>
        <w:ind w:left="720"/>
        <w:contextualSpacing/>
        <w:rPr>
          <w:rFonts w:asciiTheme="majorHAnsi" w:hAnsiTheme="majorHAnsi" w:cstheme="majorHAnsi"/>
          <w:bCs/>
          <w:sz w:val="24"/>
          <w:szCs w:val="24"/>
          <w:lang w:eastAsia="pl-PL"/>
        </w:rPr>
      </w:pPr>
    </w:p>
    <w:p w14:paraId="1AF2DD77" w14:textId="13C3CCA8" w:rsidR="004832F5" w:rsidRDefault="004832F5" w:rsidP="005C6DED">
      <w:pPr>
        <w:numPr>
          <w:ilvl w:val="1"/>
          <w:numId w:val="24"/>
        </w:numPr>
        <w:spacing w:after="0" w:line="264" w:lineRule="auto"/>
        <w:ind w:left="1134" w:hanging="567"/>
        <w:contextualSpacing/>
        <w:jc w:val="both"/>
        <w:rPr>
          <w:rFonts w:asciiTheme="majorHAnsi" w:hAnsiTheme="majorHAnsi" w:cstheme="majorHAnsi"/>
          <w:bCs/>
          <w:sz w:val="24"/>
          <w:szCs w:val="24"/>
          <w:lang w:eastAsia="pl-PL"/>
        </w:rPr>
      </w:pPr>
      <w:r w:rsidRPr="005C6DED">
        <w:rPr>
          <w:rFonts w:asciiTheme="majorHAnsi" w:hAnsiTheme="majorHAnsi" w:cstheme="majorHAnsi"/>
          <w:bCs/>
          <w:sz w:val="24"/>
          <w:szCs w:val="24"/>
          <w:lang w:eastAsia="pl-PL"/>
        </w:rPr>
        <w:t>Wykonawca nie może, po upływie terminu składania ofert, powoływać się na zdolności lub sytuację podmiotów udostępniających zasoby, jeżeli na etapie składania ofert lub wniosków o dopuszczenie do udziału w postępowaniu nie polegał on w danym zakresie na zdolnościach lub sytuacji podmiotów udostępniających zasoby.</w:t>
      </w:r>
    </w:p>
    <w:p w14:paraId="2B83CE8D" w14:textId="77777777" w:rsidR="005C6DED" w:rsidRDefault="005C6DED" w:rsidP="005C6DED">
      <w:pPr>
        <w:pStyle w:val="Akapitzlist"/>
        <w:rPr>
          <w:rFonts w:asciiTheme="majorHAnsi" w:hAnsiTheme="majorHAnsi" w:cstheme="majorHAnsi"/>
          <w:bCs/>
          <w:sz w:val="24"/>
          <w:szCs w:val="24"/>
          <w:lang w:eastAsia="pl-PL"/>
        </w:rPr>
      </w:pPr>
    </w:p>
    <w:bookmarkEnd w:id="12"/>
    <w:p w14:paraId="5F9006C8" w14:textId="55C67AA9" w:rsidR="00B14BC6" w:rsidRPr="005C6DED" w:rsidRDefault="00B14BC6" w:rsidP="005C6DED">
      <w:pPr>
        <w:pStyle w:val="Nagwek1"/>
        <w:spacing w:before="0" w:line="264" w:lineRule="auto"/>
        <w:ind w:left="426"/>
        <w:jc w:val="both"/>
        <w:rPr>
          <w:rFonts w:cstheme="majorHAnsi"/>
          <w:b/>
          <w:bCs/>
          <w:color w:val="auto"/>
          <w:sz w:val="24"/>
          <w:szCs w:val="24"/>
        </w:rPr>
      </w:pPr>
      <w:r w:rsidRPr="005C6DED">
        <w:rPr>
          <w:rFonts w:cstheme="majorHAnsi"/>
          <w:b/>
          <w:bCs/>
          <w:color w:val="auto"/>
          <w:sz w:val="24"/>
          <w:szCs w:val="24"/>
        </w:rPr>
        <w:lastRenderedPageBreak/>
        <w:t xml:space="preserve">Informacja o </w:t>
      </w:r>
      <w:r w:rsidR="00AF4BEA" w:rsidRPr="005C6DED">
        <w:rPr>
          <w:rFonts w:cstheme="majorHAnsi"/>
          <w:b/>
          <w:bCs/>
          <w:color w:val="auto"/>
          <w:sz w:val="24"/>
          <w:szCs w:val="24"/>
        </w:rPr>
        <w:t xml:space="preserve">przedmiotowych i </w:t>
      </w:r>
      <w:r w:rsidRPr="005C6DED">
        <w:rPr>
          <w:rFonts w:cstheme="majorHAnsi"/>
          <w:b/>
          <w:bCs/>
          <w:color w:val="auto"/>
          <w:sz w:val="24"/>
          <w:szCs w:val="24"/>
        </w:rPr>
        <w:t>podmiotowych środkach dowodowych</w:t>
      </w:r>
      <w:r w:rsidR="00F22AF8" w:rsidRPr="005C6DED">
        <w:rPr>
          <w:rFonts w:cstheme="majorHAnsi"/>
          <w:b/>
          <w:bCs/>
          <w:color w:val="auto"/>
          <w:sz w:val="24"/>
          <w:szCs w:val="24"/>
        </w:rPr>
        <w:t xml:space="preserve"> oraz wykaz dokumentów, który należy złożyć wraz z ofertą</w:t>
      </w:r>
    </w:p>
    <w:p w14:paraId="52894D4D" w14:textId="77777777" w:rsidR="00AF4BEA" w:rsidRPr="005C6DED" w:rsidRDefault="00AF4BEA" w:rsidP="005C6DED">
      <w:pPr>
        <w:pStyle w:val="Akapitzlist"/>
        <w:numPr>
          <w:ilvl w:val="1"/>
          <w:numId w:val="14"/>
        </w:numPr>
        <w:spacing w:after="0" w:line="264" w:lineRule="auto"/>
        <w:ind w:left="1134" w:hanging="567"/>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nie wymaga od wykonawców przedłożenia przedmiotowych środków dowodowych.</w:t>
      </w:r>
    </w:p>
    <w:p w14:paraId="0C80D055" w14:textId="77777777" w:rsidR="00AF4BEA" w:rsidRPr="005C6DED" w:rsidRDefault="00AF4BEA" w:rsidP="005C6DED">
      <w:pPr>
        <w:pStyle w:val="Akapitzlist"/>
        <w:spacing w:after="0" w:line="264" w:lineRule="auto"/>
        <w:ind w:left="1134"/>
        <w:jc w:val="both"/>
        <w:rPr>
          <w:rFonts w:asciiTheme="majorHAnsi" w:hAnsiTheme="majorHAnsi" w:cstheme="majorHAnsi"/>
          <w:sz w:val="24"/>
          <w:szCs w:val="24"/>
          <w:lang w:eastAsia="pl-PL"/>
        </w:rPr>
      </w:pPr>
    </w:p>
    <w:p w14:paraId="66AA8CE9" w14:textId="0ACA4CE5" w:rsidR="00F22AF8" w:rsidRPr="005C6DED" w:rsidRDefault="00040D9E" w:rsidP="005C6DED">
      <w:pPr>
        <w:pStyle w:val="Akapitzlist"/>
        <w:numPr>
          <w:ilvl w:val="1"/>
          <w:numId w:val="14"/>
        </w:numPr>
        <w:spacing w:after="0" w:line="264" w:lineRule="auto"/>
        <w:ind w:left="1134" w:hanging="567"/>
        <w:jc w:val="both"/>
        <w:rPr>
          <w:rFonts w:asciiTheme="majorHAnsi" w:hAnsiTheme="majorHAnsi" w:cstheme="majorHAnsi"/>
          <w:sz w:val="24"/>
          <w:szCs w:val="24"/>
          <w:lang w:eastAsia="pl-PL"/>
        </w:rPr>
      </w:pPr>
      <w:bookmarkStart w:id="13" w:name="_Hlk78790078"/>
      <w:r w:rsidRPr="005C6DED">
        <w:rPr>
          <w:rFonts w:asciiTheme="majorHAnsi" w:hAnsiTheme="majorHAnsi" w:cstheme="majorHAnsi"/>
          <w:sz w:val="24"/>
          <w:szCs w:val="24"/>
          <w:lang w:eastAsia="pl-PL"/>
        </w:rPr>
        <w:t>W</w:t>
      </w:r>
      <w:r w:rsidR="0038591F" w:rsidRPr="005C6DED">
        <w:rPr>
          <w:rFonts w:asciiTheme="majorHAnsi" w:hAnsiTheme="majorHAnsi" w:cstheme="majorHAnsi"/>
          <w:sz w:val="24"/>
          <w:szCs w:val="24"/>
          <w:lang w:eastAsia="pl-PL"/>
        </w:rPr>
        <w:t xml:space="preserve"> celu potwierdzeni</w:t>
      </w:r>
      <w:r w:rsidR="005A4AAF" w:rsidRPr="005C6DED">
        <w:rPr>
          <w:rFonts w:asciiTheme="majorHAnsi" w:hAnsiTheme="majorHAnsi" w:cstheme="majorHAnsi"/>
          <w:sz w:val="24"/>
          <w:szCs w:val="24"/>
          <w:lang w:eastAsia="pl-PL"/>
        </w:rPr>
        <w:t>a</w:t>
      </w:r>
      <w:r w:rsidR="0038591F" w:rsidRPr="005C6DED">
        <w:rPr>
          <w:rFonts w:asciiTheme="majorHAnsi" w:hAnsiTheme="majorHAnsi" w:cstheme="majorHAnsi"/>
          <w:sz w:val="24"/>
          <w:szCs w:val="24"/>
          <w:lang w:eastAsia="pl-PL"/>
        </w:rPr>
        <w:t xml:space="preserve"> spełnienia warunków udziału w postępowaniu, o których mowa w Rozdziale 6</w:t>
      </w:r>
      <w:r w:rsidR="00B30482" w:rsidRPr="005C6DED">
        <w:rPr>
          <w:rFonts w:asciiTheme="majorHAnsi" w:hAnsiTheme="majorHAnsi" w:cstheme="majorHAnsi"/>
          <w:sz w:val="24"/>
          <w:szCs w:val="24"/>
          <w:lang w:eastAsia="pl-PL"/>
        </w:rPr>
        <w:t xml:space="preserve"> i braku podstaw wykluczenia, których mowa w Rozdziale 7</w:t>
      </w:r>
      <w:r w:rsidR="0038591F" w:rsidRPr="005C6DED">
        <w:rPr>
          <w:rFonts w:asciiTheme="majorHAnsi" w:hAnsiTheme="majorHAnsi" w:cstheme="majorHAnsi"/>
          <w:sz w:val="24"/>
          <w:szCs w:val="24"/>
          <w:lang w:eastAsia="pl-PL"/>
        </w:rPr>
        <w:t xml:space="preserve"> </w:t>
      </w:r>
      <w:r w:rsidR="00F22AF8" w:rsidRPr="005C6DED">
        <w:rPr>
          <w:rFonts w:asciiTheme="majorHAnsi" w:hAnsiTheme="majorHAnsi" w:cstheme="majorHAnsi"/>
          <w:sz w:val="24"/>
          <w:szCs w:val="24"/>
          <w:lang w:eastAsia="pl-PL"/>
        </w:rPr>
        <w:t xml:space="preserve">Zamawiający wezwie </w:t>
      </w:r>
      <w:r w:rsidR="00E66503">
        <w:rPr>
          <w:rFonts w:asciiTheme="majorHAnsi" w:hAnsiTheme="majorHAnsi" w:cstheme="majorHAnsi"/>
          <w:sz w:val="24"/>
          <w:szCs w:val="24"/>
          <w:lang w:eastAsia="pl-PL"/>
        </w:rPr>
        <w:t>W</w:t>
      </w:r>
      <w:r w:rsidR="00F22AF8" w:rsidRPr="005C6DED">
        <w:rPr>
          <w:rFonts w:asciiTheme="majorHAnsi" w:hAnsiTheme="majorHAnsi" w:cstheme="majorHAnsi"/>
          <w:sz w:val="24"/>
          <w:szCs w:val="24"/>
          <w:lang w:eastAsia="pl-PL"/>
        </w:rPr>
        <w:t>ykonawcę, którego oferta została najwyżej oceniona, do złożenia w wyznaczonym terminie, nie krótszym niż 5 dni od dnia wezwania, następujących podmiotowych środków dowodowych aktualnych na dzień złożenia podmiotowych środków dowodowych:</w:t>
      </w:r>
    </w:p>
    <w:bookmarkEnd w:id="13"/>
    <w:p w14:paraId="0FA2FFA7" w14:textId="6369C9D5" w:rsidR="00770F06" w:rsidRPr="005C6DED" w:rsidRDefault="003453DD" w:rsidP="005C6DED">
      <w:pPr>
        <w:pStyle w:val="Akapitzlist"/>
        <w:numPr>
          <w:ilvl w:val="2"/>
          <w:numId w:val="14"/>
        </w:numPr>
        <w:tabs>
          <w:tab w:val="left" w:pos="1843"/>
        </w:tabs>
        <w:spacing w:after="0" w:line="264" w:lineRule="auto"/>
        <w:ind w:left="1843" w:hanging="709"/>
        <w:jc w:val="both"/>
        <w:rPr>
          <w:rFonts w:asciiTheme="majorHAnsi" w:hAnsiTheme="majorHAnsi" w:cstheme="majorHAnsi"/>
          <w:color w:val="000000" w:themeColor="text1"/>
          <w:sz w:val="24"/>
          <w:szCs w:val="24"/>
          <w:lang w:val="x-none" w:eastAsia="pl-PL"/>
        </w:rPr>
      </w:pPr>
      <w:r>
        <w:rPr>
          <w:rFonts w:asciiTheme="majorHAnsi" w:hAnsiTheme="majorHAnsi" w:cstheme="majorHAnsi"/>
          <w:bCs/>
          <w:sz w:val="24"/>
          <w:szCs w:val="24"/>
          <w:lang w:eastAsia="pl-PL"/>
        </w:rPr>
        <w:t>k</w:t>
      </w:r>
      <w:r w:rsidR="006E4A55" w:rsidRPr="005C6DED">
        <w:rPr>
          <w:rFonts w:asciiTheme="majorHAnsi" w:hAnsiTheme="majorHAnsi" w:cstheme="majorHAnsi"/>
          <w:bCs/>
          <w:sz w:val="24"/>
          <w:szCs w:val="24"/>
          <w:lang w:eastAsia="pl-PL"/>
        </w:rPr>
        <w:t xml:space="preserve">oncesji </w:t>
      </w:r>
      <w:r w:rsidR="00770F06" w:rsidRPr="005C6DED">
        <w:rPr>
          <w:rFonts w:asciiTheme="majorHAnsi" w:hAnsiTheme="majorHAnsi" w:cstheme="majorHAnsi"/>
          <w:bCs/>
          <w:sz w:val="24"/>
          <w:szCs w:val="24"/>
          <w:lang w:val="x-none" w:eastAsia="pl-PL"/>
        </w:rPr>
        <w:t xml:space="preserve"> do wykonywania działalności w zakresie obrotu gazem ziemnym, </w:t>
      </w:r>
      <w:r w:rsidR="00770F06" w:rsidRPr="005C6DED">
        <w:rPr>
          <w:rFonts w:asciiTheme="majorHAnsi" w:hAnsiTheme="majorHAnsi" w:cstheme="majorHAnsi"/>
          <w:color w:val="000000" w:themeColor="text1"/>
          <w:sz w:val="24"/>
          <w:szCs w:val="24"/>
          <w:lang w:val="x-none" w:eastAsia="pl-PL"/>
        </w:rPr>
        <w:t xml:space="preserve">wydanej przez Prezesa </w:t>
      </w:r>
      <w:r w:rsidR="00C56C1A" w:rsidRPr="005C6DED">
        <w:rPr>
          <w:rFonts w:asciiTheme="majorHAnsi" w:hAnsiTheme="majorHAnsi" w:cstheme="majorHAnsi"/>
          <w:color w:val="000000" w:themeColor="text1"/>
          <w:sz w:val="24"/>
          <w:szCs w:val="24"/>
          <w:lang w:eastAsia="pl-PL"/>
        </w:rPr>
        <w:t>URE</w:t>
      </w:r>
      <w:r w:rsidR="00770F06" w:rsidRPr="005C6DED">
        <w:rPr>
          <w:rFonts w:asciiTheme="majorHAnsi" w:hAnsiTheme="majorHAnsi" w:cstheme="majorHAnsi"/>
          <w:color w:val="000000" w:themeColor="text1"/>
          <w:sz w:val="24"/>
          <w:szCs w:val="24"/>
          <w:lang w:val="x-none" w:eastAsia="pl-PL"/>
        </w:rPr>
        <w:t>, zgodnie z art. 32 ustawy z dnia 10 kwietnia 1997 r. – Prawo energetyczne</w:t>
      </w:r>
      <w:r w:rsidR="00B30482" w:rsidRPr="005C6DED">
        <w:rPr>
          <w:rFonts w:asciiTheme="majorHAnsi" w:hAnsiTheme="majorHAnsi" w:cstheme="majorHAnsi"/>
          <w:color w:val="000000" w:themeColor="text1"/>
          <w:sz w:val="24"/>
          <w:szCs w:val="24"/>
          <w:lang w:eastAsia="pl-PL"/>
        </w:rPr>
        <w:t>,</w:t>
      </w:r>
    </w:p>
    <w:p w14:paraId="310A9755" w14:textId="282DF312" w:rsidR="00B30482" w:rsidRPr="005C6DED" w:rsidRDefault="00B30482" w:rsidP="005C6DED">
      <w:pPr>
        <w:pStyle w:val="Akapitzlist"/>
        <w:numPr>
          <w:ilvl w:val="2"/>
          <w:numId w:val="14"/>
        </w:numPr>
        <w:tabs>
          <w:tab w:val="left" w:pos="1843"/>
        </w:tabs>
        <w:spacing w:after="0" w:line="264" w:lineRule="auto"/>
        <w:ind w:left="1843" w:hanging="709"/>
        <w:jc w:val="both"/>
        <w:rPr>
          <w:rFonts w:asciiTheme="majorHAnsi" w:hAnsiTheme="majorHAnsi" w:cstheme="majorHAnsi"/>
          <w:color w:val="000000" w:themeColor="text1"/>
          <w:sz w:val="24"/>
          <w:szCs w:val="24"/>
          <w:lang w:eastAsia="pl-PL"/>
        </w:rPr>
      </w:pPr>
      <w:bookmarkStart w:id="14" w:name="_Hlk78790113"/>
      <w:r w:rsidRPr="005C6DED">
        <w:rPr>
          <w:rFonts w:asciiTheme="majorHAnsi" w:hAnsiTheme="majorHAnsi" w:cstheme="majorHAnsi"/>
          <w:color w:val="000000" w:themeColor="text1"/>
          <w:sz w:val="24"/>
          <w:szCs w:val="24"/>
          <w:lang w:eastAsia="pl-PL"/>
        </w:rPr>
        <w:t xml:space="preserve">oświadczenia </w:t>
      </w:r>
      <w:r w:rsidR="00E66503">
        <w:rPr>
          <w:rFonts w:asciiTheme="majorHAnsi" w:hAnsiTheme="majorHAnsi" w:cstheme="majorHAnsi"/>
          <w:color w:val="000000" w:themeColor="text1"/>
          <w:sz w:val="24"/>
          <w:szCs w:val="24"/>
          <w:lang w:eastAsia="pl-PL"/>
        </w:rPr>
        <w:t>W</w:t>
      </w:r>
      <w:r w:rsidRPr="005C6DED">
        <w:rPr>
          <w:rFonts w:asciiTheme="majorHAnsi" w:hAnsiTheme="majorHAnsi" w:cstheme="majorHAnsi"/>
          <w:color w:val="000000" w:themeColor="text1"/>
          <w:sz w:val="24"/>
          <w:szCs w:val="24"/>
          <w:lang w:eastAsia="pl-PL"/>
        </w:rPr>
        <w:t xml:space="preserve">ykonawcy, w zakresie art. 108 ust. 1 pkt 5) Pzp, o braku przynależności do tej samej grupy kapitałowej w rozumieniu ustawy z dnia 16 lutego 2007 r. o ochronie konkurencji i konsumentów, z innym Wykonawcą, który złożył odrębną ofertę, albo oświadczenia   </w:t>
      </w:r>
      <w:r w:rsidR="00E66503">
        <w:rPr>
          <w:rFonts w:asciiTheme="majorHAnsi" w:hAnsiTheme="majorHAnsi" w:cstheme="majorHAnsi"/>
          <w:color w:val="000000" w:themeColor="text1"/>
          <w:sz w:val="24"/>
          <w:szCs w:val="24"/>
          <w:lang w:eastAsia="pl-PL"/>
        </w:rPr>
        <w:br/>
      </w:r>
      <w:r w:rsidRPr="005C6DED">
        <w:rPr>
          <w:rFonts w:asciiTheme="majorHAnsi" w:hAnsiTheme="majorHAnsi" w:cstheme="majorHAnsi"/>
          <w:color w:val="000000" w:themeColor="text1"/>
          <w:sz w:val="24"/>
          <w:szCs w:val="24"/>
          <w:lang w:eastAsia="pl-PL"/>
        </w:rPr>
        <w:t xml:space="preserve">o   przynależności   do   tej   samej   grupy   kapitałowej   wraz z dokumentami lub informacjami potwierdzającymi przygotowanie oferty, niezależnie   od   innego   </w:t>
      </w:r>
      <w:r w:rsidR="00E66503">
        <w:rPr>
          <w:rFonts w:asciiTheme="majorHAnsi" w:hAnsiTheme="majorHAnsi" w:cstheme="majorHAnsi"/>
          <w:color w:val="000000" w:themeColor="text1"/>
          <w:sz w:val="24"/>
          <w:szCs w:val="24"/>
          <w:lang w:eastAsia="pl-PL"/>
        </w:rPr>
        <w:t>W</w:t>
      </w:r>
      <w:r w:rsidRPr="005C6DED">
        <w:rPr>
          <w:rFonts w:asciiTheme="majorHAnsi" w:hAnsiTheme="majorHAnsi" w:cstheme="majorHAnsi"/>
          <w:color w:val="000000" w:themeColor="text1"/>
          <w:sz w:val="24"/>
          <w:szCs w:val="24"/>
          <w:lang w:eastAsia="pl-PL"/>
        </w:rPr>
        <w:t>ykonawcy   należącego   do   tej   samej   grupy kapitałowej – oświadczenie wg wzoru stanowiącego załącznik nr 5</w:t>
      </w:r>
      <w:r w:rsidR="00B965B0" w:rsidRPr="005C6DED">
        <w:rPr>
          <w:rFonts w:asciiTheme="majorHAnsi" w:hAnsiTheme="majorHAnsi" w:cstheme="majorHAnsi"/>
          <w:color w:val="000000" w:themeColor="text1"/>
          <w:sz w:val="24"/>
          <w:szCs w:val="24"/>
          <w:lang w:eastAsia="pl-PL"/>
        </w:rPr>
        <w:t>A, 5B</w:t>
      </w:r>
      <w:r w:rsidRPr="005C6DED">
        <w:rPr>
          <w:rFonts w:asciiTheme="majorHAnsi" w:hAnsiTheme="majorHAnsi" w:cstheme="majorHAnsi"/>
          <w:color w:val="000000" w:themeColor="text1"/>
          <w:sz w:val="24"/>
          <w:szCs w:val="24"/>
          <w:lang w:eastAsia="pl-PL"/>
        </w:rPr>
        <w:t xml:space="preserve"> do SWZ,</w:t>
      </w:r>
    </w:p>
    <w:p w14:paraId="026E017D" w14:textId="024F1592" w:rsidR="00B30482" w:rsidRPr="005C6DED" w:rsidRDefault="00B30482" w:rsidP="005C6DED">
      <w:pPr>
        <w:pStyle w:val="Akapitzlist"/>
        <w:numPr>
          <w:ilvl w:val="2"/>
          <w:numId w:val="14"/>
        </w:numPr>
        <w:tabs>
          <w:tab w:val="left" w:pos="1843"/>
        </w:tabs>
        <w:spacing w:after="0" w:line="264" w:lineRule="auto"/>
        <w:ind w:left="1843" w:hanging="709"/>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odpisu lub informacji z Krajowego Rejestru Sądowego lub z Centralnej Ewidencji i Informacji o Działalności Gospodarczej, w zakresie art. 109 ust. 1 pkt 4) Pzp, sporządzonych nie wcześniej niż 3 miesiące przed jej złożeniem,   jeżeli   odrębne   przepisy   wymagają   wpisu   do   rejestru   lub ewidencji</w:t>
      </w:r>
      <w:r w:rsidR="00E66503">
        <w:rPr>
          <w:rFonts w:asciiTheme="majorHAnsi" w:hAnsiTheme="majorHAnsi" w:cstheme="majorHAnsi"/>
          <w:color w:val="000000" w:themeColor="text1"/>
          <w:sz w:val="24"/>
          <w:szCs w:val="24"/>
          <w:lang w:eastAsia="pl-PL"/>
        </w:rPr>
        <w:t>.</w:t>
      </w:r>
    </w:p>
    <w:p w14:paraId="0FEE37B3" w14:textId="77777777" w:rsidR="0035786D" w:rsidRPr="005C6DED" w:rsidRDefault="0035786D" w:rsidP="005C6DED">
      <w:pPr>
        <w:pStyle w:val="Akapitzlist"/>
        <w:spacing w:after="0" w:line="264" w:lineRule="auto"/>
        <w:ind w:left="1134"/>
        <w:jc w:val="both"/>
        <w:rPr>
          <w:rFonts w:asciiTheme="majorHAnsi" w:hAnsiTheme="majorHAnsi" w:cstheme="majorHAnsi"/>
          <w:sz w:val="24"/>
          <w:szCs w:val="24"/>
          <w:lang w:eastAsia="pl-PL"/>
        </w:rPr>
      </w:pPr>
      <w:bookmarkStart w:id="15" w:name="_Hlk78790166"/>
      <w:bookmarkEnd w:id="14"/>
    </w:p>
    <w:p w14:paraId="739EC352" w14:textId="0DAD5DC2" w:rsidR="005133AA" w:rsidRDefault="005133AA" w:rsidP="003453D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wspólnie ubiegających się o udzielenie zamówienia podmiotowe środki dowodowe, wymienione w pkt 9.2.2.</w:t>
      </w:r>
      <w:r w:rsidR="00811403" w:rsidRPr="005C6DED">
        <w:rPr>
          <w:rFonts w:asciiTheme="majorHAnsi" w:hAnsiTheme="majorHAnsi" w:cstheme="majorHAnsi"/>
          <w:sz w:val="24"/>
          <w:szCs w:val="24"/>
          <w:lang w:eastAsia="pl-PL"/>
        </w:rPr>
        <w:t xml:space="preserve">, 9.2.3. </w:t>
      </w:r>
      <w:r w:rsidRPr="005C6DED">
        <w:rPr>
          <w:rFonts w:asciiTheme="majorHAnsi" w:hAnsiTheme="majorHAnsi" w:cstheme="majorHAnsi"/>
          <w:sz w:val="24"/>
          <w:szCs w:val="24"/>
          <w:lang w:eastAsia="pl-PL"/>
        </w:rPr>
        <w:t xml:space="preserve">SWZ (tj. na potwierdzenie braku podstaw wykluczenia), na wezwanie </w:t>
      </w:r>
      <w:r w:rsidR="00E6650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amawiającego, składa każdy z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występujących wspólnie, natomiast podmiotowe środki dowodowe na potwierdzenie spełnienia warunków udziału, o których mowa w pkt 9.2.1. SWZ, składa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na wezwanie </w:t>
      </w:r>
      <w:r w:rsidR="00E6650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 w zakresie w jakim wykazuje spełnienie warunków udziału w postępowaniu.</w:t>
      </w:r>
    </w:p>
    <w:p w14:paraId="1BF57D9C" w14:textId="77777777" w:rsidR="003453DD" w:rsidRPr="005C6DED" w:rsidRDefault="003453DD" w:rsidP="003453DD">
      <w:pPr>
        <w:pStyle w:val="Akapitzlist"/>
        <w:spacing w:after="0" w:line="264" w:lineRule="auto"/>
        <w:ind w:left="1134"/>
        <w:jc w:val="both"/>
        <w:rPr>
          <w:rFonts w:asciiTheme="majorHAnsi" w:hAnsiTheme="majorHAnsi" w:cstheme="majorHAnsi"/>
          <w:sz w:val="24"/>
          <w:szCs w:val="24"/>
          <w:lang w:eastAsia="pl-PL"/>
        </w:rPr>
      </w:pPr>
    </w:p>
    <w:p w14:paraId="2DA00FFD" w14:textId="4D3A3798" w:rsidR="005133AA" w:rsidRDefault="005133AA" w:rsidP="005C6DED">
      <w:pPr>
        <w:numPr>
          <w:ilvl w:val="1"/>
          <w:numId w:val="14"/>
        </w:numPr>
        <w:spacing w:after="0" w:line="264" w:lineRule="auto"/>
        <w:ind w:left="1134" w:hanging="708"/>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podwykonawcy  niebędącego podmiotem udostępniającym zasoby na zasadach  art. 118 Pzp, </w:t>
      </w:r>
      <w:r w:rsidR="00E6650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amawiający nie będzie żądał złożenia podmiotowych środków dowodowych na potwierdzenie </w:t>
      </w:r>
      <w:r w:rsidR="004120D7" w:rsidRPr="005C6DED">
        <w:rPr>
          <w:rFonts w:asciiTheme="majorHAnsi" w:hAnsiTheme="majorHAnsi" w:cstheme="majorHAnsi"/>
          <w:sz w:val="24"/>
          <w:szCs w:val="24"/>
          <w:lang w:eastAsia="pl-PL"/>
        </w:rPr>
        <w:t>braku podstaw wykluczenia</w:t>
      </w:r>
      <w:r w:rsidRPr="005C6DED">
        <w:rPr>
          <w:rFonts w:asciiTheme="majorHAnsi" w:hAnsiTheme="majorHAnsi" w:cstheme="majorHAnsi"/>
          <w:sz w:val="24"/>
          <w:szCs w:val="24"/>
          <w:lang w:eastAsia="pl-PL"/>
        </w:rPr>
        <w:t xml:space="preserve">, o których mowa w pkt 9.2.2. </w:t>
      </w:r>
      <w:r w:rsidR="004120D7" w:rsidRPr="005C6DED">
        <w:rPr>
          <w:rFonts w:asciiTheme="majorHAnsi" w:hAnsiTheme="majorHAnsi" w:cstheme="majorHAnsi"/>
          <w:sz w:val="24"/>
          <w:szCs w:val="24"/>
          <w:lang w:eastAsia="pl-PL"/>
        </w:rPr>
        <w:t xml:space="preserve"> i 9.2.3.</w:t>
      </w:r>
    </w:p>
    <w:p w14:paraId="358FFFD5" w14:textId="77777777" w:rsidR="003453DD" w:rsidRPr="005C6DED" w:rsidRDefault="003453DD" w:rsidP="003453DD">
      <w:pPr>
        <w:spacing w:after="0" w:line="264" w:lineRule="auto"/>
        <w:ind w:left="1134"/>
        <w:contextualSpacing/>
        <w:jc w:val="both"/>
        <w:rPr>
          <w:rFonts w:asciiTheme="majorHAnsi" w:hAnsiTheme="majorHAnsi" w:cstheme="majorHAnsi"/>
          <w:sz w:val="24"/>
          <w:szCs w:val="24"/>
          <w:lang w:eastAsia="pl-PL"/>
        </w:rPr>
      </w:pPr>
    </w:p>
    <w:bookmarkEnd w:id="15"/>
    <w:p w14:paraId="2254A1DB" w14:textId="7E1E109E" w:rsidR="005A07C2" w:rsidRPr="005C6DED" w:rsidRDefault="00F22AF8"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nie wzywa do złożenia podmiotowych środków dowodowych</w:t>
      </w:r>
      <w:r w:rsidR="002A1444" w:rsidRPr="005C6DED">
        <w:rPr>
          <w:rFonts w:asciiTheme="majorHAnsi" w:hAnsiTheme="majorHAnsi" w:cstheme="majorHAnsi"/>
          <w:sz w:val="24"/>
          <w:szCs w:val="24"/>
          <w:lang w:eastAsia="pl-PL"/>
        </w:rPr>
        <w:t xml:space="preserve"> </w:t>
      </w:r>
      <w:r w:rsidR="00664EB5" w:rsidRPr="005C6DED">
        <w:rPr>
          <w:rFonts w:asciiTheme="majorHAnsi" w:hAnsiTheme="majorHAnsi" w:cstheme="majorHAnsi"/>
          <w:sz w:val="24"/>
          <w:szCs w:val="24"/>
          <w:lang w:eastAsia="pl-PL"/>
        </w:rPr>
        <w:t xml:space="preserve">oraz innych dokumentów lub oświadczeń, jakich może żądać </w:t>
      </w:r>
      <w:r w:rsidR="00E66503">
        <w:rPr>
          <w:rFonts w:asciiTheme="majorHAnsi" w:hAnsiTheme="majorHAnsi" w:cstheme="majorHAnsi"/>
          <w:sz w:val="24"/>
          <w:szCs w:val="24"/>
          <w:lang w:eastAsia="pl-PL"/>
        </w:rPr>
        <w:t>Z</w:t>
      </w:r>
      <w:r w:rsidR="00664EB5" w:rsidRPr="005C6DED">
        <w:rPr>
          <w:rFonts w:asciiTheme="majorHAnsi" w:hAnsiTheme="majorHAnsi" w:cstheme="majorHAnsi"/>
          <w:sz w:val="24"/>
          <w:szCs w:val="24"/>
          <w:lang w:eastAsia="pl-PL"/>
        </w:rPr>
        <w:t xml:space="preserve">amawiający od </w:t>
      </w:r>
      <w:r w:rsidR="00E66503">
        <w:rPr>
          <w:rFonts w:asciiTheme="majorHAnsi" w:hAnsiTheme="majorHAnsi" w:cstheme="majorHAnsi"/>
          <w:sz w:val="24"/>
          <w:szCs w:val="24"/>
          <w:lang w:eastAsia="pl-PL"/>
        </w:rPr>
        <w:t>W</w:t>
      </w:r>
      <w:r w:rsidR="00664EB5" w:rsidRPr="005C6DED">
        <w:rPr>
          <w:rFonts w:asciiTheme="majorHAnsi" w:hAnsiTheme="majorHAnsi" w:cstheme="majorHAnsi"/>
          <w:sz w:val="24"/>
          <w:szCs w:val="24"/>
          <w:lang w:eastAsia="pl-PL"/>
        </w:rPr>
        <w:t xml:space="preserve">ykonawcy, </w:t>
      </w:r>
      <w:r w:rsidRPr="005C6DED">
        <w:rPr>
          <w:rFonts w:asciiTheme="majorHAnsi" w:hAnsiTheme="majorHAnsi" w:cstheme="majorHAnsi"/>
          <w:sz w:val="24"/>
          <w:szCs w:val="24"/>
          <w:lang w:eastAsia="pl-PL"/>
        </w:rPr>
        <w:t>jeżeli  może  je  uzyskać  za  pomocą  bezpłatnych  i</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ogólnodostępnych  </w:t>
      </w:r>
      <w:r w:rsidRPr="005C6DED">
        <w:rPr>
          <w:rFonts w:asciiTheme="majorHAnsi" w:hAnsiTheme="majorHAnsi" w:cstheme="majorHAnsi"/>
          <w:sz w:val="24"/>
          <w:szCs w:val="24"/>
          <w:lang w:eastAsia="pl-PL"/>
        </w:rPr>
        <w:lastRenderedPageBreak/>
        <w:t>baz  danych, w</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szczególności rejestrów publicznych w</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rozumieniu ustawy z</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dnia 17</w:t>
      </w:r>
      <w:r w:rsidR="00A3703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lutego 2005</w:t>
      </w:r>
      <w:r w:rsidR="00A37032"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r. o</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informatyzacji  działalności  podmiotów  realizujących  zadania  publiczne,  o</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ile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wskazał  w</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oświadczeniu,  o</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którym  mowa  w</w:t>
      </w:r>
      <w:r w:rsidR="008B63B0"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art.</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125</w:t>
      </w:r>
      <w:r w:rsidR="009916F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ust.1</w:t>
      </w:r>
      <w:r w:rsidR="009916F4" w:rsidRPr="005C6DED">
        <w:rPr>
          <w:rFonts w:asciiTheme="majorHAnsi" w:hAnsiTheme="majorHAnsi" w:cstheme="majorHAnsi"/>
          <w:sz w:val="24"/>
          <w:szCs w:val="24"/>
          <w:lang w:eastAsia="pl-PL"/>
        </w:rPr>
        <w:t xml:space="preserve"> ustawy Pzp</w:t>
      </w:r>
      <w:r w:rsidRPr="005C6DED">
        <w:rPr>
          <w:rFonts w:asciiTheme="majorHAnsi" w:hAnsiTheme="majorHAnsi" w:cstheme="majorHAnsi"/>
          <w:sz w:val="24"/>
          <w:szCs w:val="24"/>
          <w:lang w:eastAsia="pl-PL"/>
        </w:rPr>
        <w:t>,  dane umożliwiające dostęp do tych środków</w:t>
      </w:r>
      <w:r w:rsidR="00E239A4" w:rsidRPr="005C6DED">
        <w:rPr>
          <w:rFonts w:asciiTheme="majorHAnsi" w:hAnsiTheme="majorHAnsi" w:cstheme="majorHAnsi"/>
          <w:sz w:val="24"/>
          <w:szCs w:val="24"/>
          <w:lang w:eastAsia="pl-PL"/>
        </w:rPr>
        <w:t>.</w:t>
      </w:r>
    </w:p>
    <w:p w14:paraId="3FA4A4AC" w14:textId="77777777" w:rsidR="00E239A4" w:rsidRPr="005C6DED" w:rsidRDefault="00E239A4" w:rsidP="005C6DED">
      <w:pPr>
        <w:pStyle w:val="Akapitzlist"/>
        <w:spacing w:after="0" w:line="264" w:lineRule="auto"/>
        <w:ind w:left="1134"/>
        <w:jc w:val="both"/>
        <w:rPr>
          <w:rFonts w:asciiTheme="majorHAnsi" w:hAnsiTheme="majorHAnsi" w:cstheme="majorHAnsi"/>
          <w:sz w:val="24"/>
          <w:szCs w:val="24"/>
          <w:lang w:eastAsia="pl-PL"/>
        </w:rPr>
      </w:pPr>
    </w:p>
    <w:p w14:paraId="28DFBBCF" w14:textId="60B8908C" w:rsidR="002012F3" w:rsidRPr="005C6DED" w:rsidRDefault="002012F3"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Wykonawca  nie  jest  zobowiązany  do  złożenia  podmiotowych  środków dowodowych, które </w:t>
      </w:r>
      <w:r w:rsidR="00E6650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amawiający posiada, jeżeli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wskaże te środki oraz potwierdzi ich prawidłowość i aktualność.</w:t>
      </w:r>
    </w:p>
    <w:p w14:paraId="2A34AB59" w14:textId="77777777" w:rsidR="002012F3" w:rsidRPr="005C6DED" w:rsidRDefault="002012F3" w:rsidP="005C6DED">
      <w:pPr>
        <w:pStyle w:val="Akapitzlist"/>
        <w:spacing w:after="0" w:line="264" w:lineRule="auto"/>
        <w:jc w:val="both"/>
        <w:rPr>
          <w:rFonts w:asciiTheme="majorHAnsi" w:hAnsiTheme="majorHAnsi" w:cstheme="majorHAnsi"/>
          <w:sz w:val="24"/>
          <w:szCs w:val="24"/>
          <w:lang w:eastAsia="pl-PL"/>
        </w:rPr>
      </w:pPr>
    </w:p>
    <w:p w14:paraId="0557BD90" w14:textId="0FEF6624" w:rsidR="00A37032" w:rsidRPr="005C6DED" w:rsidRDefault="0046017A"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Wykonawca może zastrzec </w:t>
      </w:r>
      <w:r w:rsidR="005A07C2" w:rsidRPr="005C6DED">
        <w:rPr>
          <w:rFonts w:asciiTheme="majorHAnsi" w:hAnsiTheme="majorHAnsi" w:cstheme="majorHAnsi"/>
          <w:sz w:val="24"/>
          <w:szCs w:val="24"/>
          <w:lang w:eastAsia="pl-PL"/>
        </w:rPr>
        <w:t xml:space="preserve"> tajemni</w:t>
      </w:r>
      <w:r w:rsidRPr="005C6DED">
        <w:rPr>
          <w:rFonts w:asciiTheme="majorHAnsi" w:hAnsiTheme="majorHAnsi" w:cstheme="majorHAnsi"/>
          <w:sz w:val="24"/>
          <w:szCs w:val="24"/>
          <w:lang w:eastAsia="pl-PL"/>
        </w:rPr>
        <w:t xml:space="preserve">cę </w:t>
      </w:r>
      <w:r w:rsidR="005A07C2" w:rsidRPr="005C6DED">
        <w:rPr>
          <w:rFonts w:asciiTheme="majorHAnsi" w:hAnsiTheme="majorHAnsi" w:cstheme="majorHAnsi"/>
          <w:sz w:val="24"/>
          <w:szCs w:val="24"/>
          <w:lang w:eastAsia="pl-PL"/>
        </w:rPr>
        <w:t xml:space="preserve">przedsiębiorstwa (jeżeli dotyczy) – w sytuacji, gdy oferta lub inne składane dokumenty w toku postępowania będą zawierały tajemnicę przedsiębiorstwa, wraz z przekazaniem takich informacji, zastrzega, że nie mogą być one udostępnione, oraz wykazuje że zastrzeżone informacje stanowią tajemnicę przedsiębiorstwa w rozumieniu przepisów ustawy dnia 16 kwietnia 1993 r. o zwalczaniu nieuczciwej konkurencji. </w:t>
      </w:r>
      <w:r w:rsidR="00E54086" w:rsidRPr="005C6DED">
        <w:rPr>
          <w:rFonts w:asciiTheme="majorHAnsi" w:hAnsiTheme="majorHAnsi" w:cstheme="majorHAnsi"/>
          <w:sz w:val="24"/>
          <w:szCs w:val="24"/>
          <w:lang w:eastAsia="pl-PL"/>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E66503">
        <w:rPr>
          <w:rFonts w:asciiTheme="majorHAnsi" w:hAnsiTheme="majorHAnsi" w:cstheme="majorHAnsi"/>
          <w:sz w:val="24"/>
          <w:szCs w:val="24"/>
          <w:lang w:eastAsia="pl-PL"/>
        </w:rPr>
        <w:t>W</w:t>
      </w:r>
      <w:r w:rsidR="00E54086" w:rsidRPr="005C6DED">
        <w:rPr>
          <w:rFonts w:asciiTheme="majorHAnsi" w:hAnsiTheme="majorHAnsi" w:cstheme="majorHAnsi"/>
          <w:sz w:val="24"/>
          <w:szCs w:val="24"/>
          <w:lang w:eastAsia="pl-PL"/>
        </w:rPr>
        <w:t xml:space="preserve">ykonawca, w celu utrzymania w poufności tych informacji, przekazuje je </w:t>
      </w:r>
      <w:r w:rsidR="00E66503">
        <w:rPr>
          <w:rFonts w:asciiTheme="majorHAnsi" w:hAnsiTheme="majorHAnsi" w:cstheme="majorHAnsi"/>
          <w:sz w:val="24"/>
          <w:szCs w:val="24"/>
          <w:lang w:eastAsia="pl-PL"/>
        </w:rPr>
        <w:br/>
      </w:r>
      <w:r w:rsidR="00E54086" w:rsidRPr="005C6DED">
        <w:rPr>
          <w:rFonts w:asciiTheme="majorHAnsi" w:hAnsiTheme="majorHAnsi" w:cstheme="majorHAnsi"/>
          <w:sz w:val="24"/>
          <w:szCs w:val="24"/>
          <w:lang w:eastAsia="pl-PL"/>
        </w:rPr>
        <w:t>w wydzielonym i odpowiednio oznaczonym pliku.</w:t>
      </w:r>
    </w:p>
    <w:p w14:paraId="35EC227E" w14:textId="77777777" w:rsidR="005F3146" w:rsidRPr="005C6DED" w:rsidRDefault="005F3146" w:rsidP="005C6DED">
      <w:pPr>
        <w:pStyle w:val="Akapitzlist"/>
        <w:spacing w:after="0" w:line="264" w:lineRule="auto"/>
        <w:jc w:val="both"/>
        <w:rPr>
          <w:rFonts w:asciiTheme="majorHAnsi" w:hAnsiTheme="majorHAnsi" w:cstheme="majorHAnsi"/>
          <w:sz w:val="24"/>
          <w:szCs w:val="24"/>
          <w:lang w:eastAsia="pl-PL"/>
        </w:rPr>
      </w:pPr>
    </w:p>
    <w:p w14:paraId="7AAB88D0" w14:textId="1AC3C1C5" w:rsidR="007019AB" w:rsidRPr="005C6DED" w:rsidRDefault="007019AB"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Do  oferty </w:t>
      </w:r>
      <w:r w:rsidR="00E66503">
        <w:rPr>
          <w:rFonts w:asciiTheme="majorHAnsi" w:hAnsiTheme="majorHAnsi" w:cstheme="majorHAnsi"/>
          <w:sz w:val="24"/>
          <w:szCs w:val="24"/>
          <w:lang w:eastAsia="pl-PL"/>
        </w:rPr>
        <w:t>W</w:t>
      </w:r>
      <w:r w:rsidR="00FB61BA">
        <w:rPr>
          <w:rFonts w:asciiTheme="majorHAnsi" w:hAnsiTheme="majorHAnsi" w:cstheme="majorHAnsi"/>
          <w:sz w:val="24"/>
          <w:szCs w:val="24"/>
          <w:lang w:eastAsia="pl-PL"/>
        </w:rPr>
        <w:t>y</w:t>
      </w:r>
      <w:r w:rsidRPr="005C6DED">
        <w:rPr>
          <w:rFonts w:asciiTheme="majorHAnsi" w:hAnsiTheme="majorHAnsi" w:cstheme="majorHAnsi"/>
          <w:sz w:val="24"/>
          <w:szCs w:val="24"/>
          <w:lang w:eastAsia="pl-PL"/>
        </w:rPr>
        <w:t xml:space="preserve">konawca dołącza oświadczenie o niepodleganiu wykluczeniu, spełnianiu warunków udziału w postępowaniu  w zakresie wskazanym przez zamawiającego </w:t>
      </w:r>
      <w:r w:rsidR="00593568" w:rsidRPr="005C6DED">
        <w:rPr>
          <w:rFonts w:asciiTheme="majorHAnsi" w:hAnsiTheme="majorHAnsi" w:cstheme="majorHAnsi"/>
          <w:sz w:val="24"/>
          <w:szCs w:val="24"/>
          <w:lang w:eastAsia="pl-PL"/>
        </w:rPr>
        <w:t xml:space="preserve">w  Rozdziale 6 i 7  SWZ </w:t>
      </w:r>
      <w:r w:rsidRPr="005C6DED">
        <w:rPr>
          <w:rFonts w:asciiTheme="majorHAnsi" w:hAnsiTheme="majorHAnsi" w:cstheme="majorHAnsi"/>
          <w:sz w:val="24"/>
          <w:szCs w:val="24"/>
          <w:lang w:eastAsia="pl-PL"/>
        </w:rPr>
        <w:t>– zgodne ze wzorem stanowiącym załącznik nr 4 do SWZ</w:t>
      </w:r>
      <w:r w:rsidR="0035786D" w:rsidRPr="005C6DED">
        <w:rPr>
          <w:rFonts w:asciiTheme="majorHAnsi" w:hAnsiTheme="majorHAnsi" w:cstheme="majorHAnsi"/>
          <w:sz w:val="24"/>
          <w:szCs w:val="24"/>
          <w:lang w:eastAsia="pl-PL"/>
        </w:rPr>
        <w:t xml:space="preserve"> (art. 125 ust. 1 ustawy Pzp)</w:t>
      </w:r>
      <w:r w:rsidRPr="005C6DED">
        <w:rPr>
          <w:rFonts w:asciiTheme="majorHAnsi" w:hAnsiTheme="majorHAnsi" w:cstheme="majorHAnsi"/>
          <w:sz w:val="24"/>
          <w:szCs w:val="24"/>
          <w:lang w:eastAsia="pl-PL"/>
        </w:rPr>
        <w:t xml:space="preserve">. Oświadczenie to stanowi dowód potwierdzający brak podstaw do wykluczenia oraz spełnianie warunków udziału </w:t>
      </w:r>
      <w:r w:rsidR="00E6650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postępowaniu, na dzień składania ofert, tymczasowo zastępujący wymagane podmiotowe środki dowodowe</w:t>
      </w:r>
      <w:r w:rsidR="002012F3" w:rsidRPr="005C6DED">
        <w:rPr>
          <w:rFonts w:asciiTheme="majorHAnsi" w:hAnsiTheme="majorHAnsi" w:cstheme="majorHAnsi"/>
          <w:sz w:val="24"/>
          <w:szCs w:val="24"/>
          <w:lang w:eastAsia="pl-PL"/>
        </w:rPr>
        <w:t>.</w:t>
      </w:r>
    </w:p>
    <w:p w14:paraId="0969B231" w14:textId="77777777" w:rsidR="002012F3" w:rsidRPr="005C6DED" w:rsidRDefault="002012F3" w:rsidP="005C6DED">
      <w:pPr>
        <w:pStyle w:val="Akapitzlist"/>
        <w:spacing w:after="0" w:line="264" w:lineRule="auto"/>
        <w:jc w:val="both"/>
        <w:rPr>
          <w:rFonts w:asciiTheme="majorHAnsi" w:hAnsiTheme="majorHAnsi" w:cstheme="majorHAnsi"/>
          <w:sz w:val="24"/>
          <w:szCs w:val="24"/>
          <w:lang w:eastAsia="pl-PL"/>
        </w:rPr>
      </w:pPr>
    </w:p>
    <w:p w14:paraId="15CD1957" w14:textId="77BE7ED7" w:rsidR="007019AB" w:rsidRPr="005C6DED" w:rsidRDefault="007019AB"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wspólnego ubiegania się o zamówienie przez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oświadczenie, o którym mowa w </w:t>
      </w:r>
      <w:r w:rsidR="00F657D6" w:rsidRPr="005C6DED">
        <w:rPr>
          <w:rFonts w:asciiTheme="majorHAnsi" w:hAnsiTheme="majorHAnsi" w:cstheme="majorHAnsi"/>
          <w:sz w:val="24"/>
          <w:szCs w:val="24"/>
          <w:lang w:eastAsia="pl-PL"/>
        </w:rPr>
        <w:t xml:space="preserve">art. 125 ust. 1 Pzp </w:t>
      </w:r>
      <w:r w:rsidRPr="005C6DED">
        <w:rPr>
          <w:rFonts w:asciiTheme="majorHAnsi" w:hAnsiTheme="majorHAnsi" w:cstheme="majorHAnsi"/>
          <w:sz w:val="24"/>
          <w:szCs w:val="24"/>
          <w:lang w:eastAsia="pl-PL"/>
        </w:rPr>
        <w:t xml:space="preserve"> składa każdy z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ykonawców. Oświadczenia te potwierdzają brak podstaw wykluczenia oraz spełnianie warunków udziału w postępowaniu lub w zakresie, w jakim każdy z </w:t>
      </w:r>
      <w:r w:rsidR="00E6650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wykazuje spełnianie warunków udziału w postępowaniu.</w:t>
      </w:r>
    </w:p>
    <w:p w14:paraId="698BFB69" w14:textId="77777777" w:rsidR="005E75A1" w:rsidRPr="005C6DED" w:rsidRDefault="005E75A1" w:rsidP="005C6DED">
      <w:pPr>
        <w:pStyle w:val="Akapitzlist"/>
        <w:spacing w:after="0" w:line="264" w:lineRule="auto"/>
        <w:jc w:val="both"/>
        <w:rPr>
          <w:rFonts w:asciiTheme="majorHAnsi" w:hAnsiTheme="majorHAnsi" w:cstheme="majorHAnsi"/>
          <w:sz w:val="24"/>
          <w:szCs w:val="24"/>
          <w:lang w:eastAsia="pl-PL"/>
        </w:rPr>
      </w:pPr>
    </w:p>
    <w:p w14:paraId="2824A577" w14:textId="5BDDAC43" w:rsidR="00AA31BA" w:rsidRPr="005C6DED" w:rsidRDefault="00AA31BA"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gdy część zamówienia będzie wykonywana przez podwykonawcę, </w:t>
      </w:r>
      <w:r w:rsidR="00E6650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amawiający zbada, czy nie zachodzą wobec podwykonawcy niebędącego podmiotem udostępniającym zasoby podstawy wykluczenia, o których mowa w</w:t>
      </w:r>
      <w:r w:rsidR="00AD3478"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art. 108 i art. 109 </w:t>
      </w:r>
      <w:r w:rsidR="00CE3DFF" w:rsidRPr="005C6DED">
        <w:rPr>
          <w:rFonts w:asciiTheme="majorHAnsi" w:hAnsiTheme="majorHAnsi" w:cstheme="majorHAnsi"/>
          <w:sz w:val="24"/>
          <w:szCs w:val="24"/>
          <w:lang w:eastAsia="pl-PL"/>
        </w:rPr>
        <w:t xml:space="preserve">ust. </w:t>
      </w:r>
      <w:r w:rsidR="00AD3478" w:rsidRPr="005C6DED">
        <w:rPr>
          <w:rFonts w:asciiTheme="majorHAnsi" w:hAnsiTheme="majorHAnsi" w:cstheme="majorHAnsi"/>
          <w:sz w:val="24"/>
          <w:szCs w:val="24"/>
          <w:lang w:eastAsia="pl-PL"/>
        </w:rPr>
        <w:t>4</w:t>
      </w:r>
      <w:r w:rsidR="00FA058A" w:rsidRPr="005C6DED">
        <w:rPr>
          <w:rFonts w:asciiTheme="majorHAnsi" w:hAnsiTheme="majorHAnsi" w:cstheme="majorHAnsi"/>
          <w:sz w:val="24"/>
          <w:szCs w:val="24"/>
          <w:lang w:eastAsia="pl-PL"/>
        </w:rPr>
        <w:t xml:space="preserve"> </w:t>
      </w:r>
      <w:r w:rsidR="002F6884">
        <w:rPr>
          <w:rFonts w:asciiTheme="majorHAnsi" w:hAnsiTheme="majorHAnsi" w:cstheme="majorHAnsi"/>
          <w:sz w:val="24"/>
          <w:szCs w:val="24"/>
          <w:lang w:eastAsia="pl-PL"/>
        </w:rPr>
        <w:t xml:space="preserve">pkt 4) </w:t>
      </w:r>
      <w:r w:rsidRPr="005C6DED">
        <w:rPr>
          <w:rFonts w:asciiTheme="majorHAnsi" w:hAnsiTheme="majorHAnsi" w:cstheme="majorHAnsi"/>
          <w:sz w:val="24"/>
          <w:szCs w:val="24"/>
          <w:lang w:eastAsia="pl-PL"/>
        </w:rPr>
        <w:t>ustawy Pzp</w:t>
      </w:r>
      <w:r w:rsidR="002A284F">
        <w:rPr>
          <w:rFonts w:asciiTheme="majorHAnsi" w:hAnsiTheme="majorHAnsi" w:cstheme="majorHAnsi"/>
          <w:sz w:val="24"/>
          <w:szCs w:val="24"/>
          <w:lang w:eastAsia="pl-PL"/>
        </w:rPr>
        <w:t xml:space="preserve"> oraz w </w:t>
      </w:r>
      <w:r w:rsidR="002A284F" w:rsidRPr="002A284F">
        <w:rPr>
          <w:rFonts w:asciiTheme="majorHAnsi" w:hAnsiTheme="majorHAnsi" w:cstheme="majorHAnsi"/>
          <w:sz w:val="24"/>
          <w:szCs w:val="24"/>
          <w:lang w:eastAsia="pl-PL"/>
        </w:rPr>
        <w:t>art. 7 ust. 1 ustawy z dnia 13 kwietnia 2022 r. o szczególnych rozwiązaniach w zakresie przeciwdziałania wspieraniu agresji na Ukrainę oraz służących ochronie bezpieczeństwa narodowego</w:t>
      </w:r>
      <w:r w:rsidRPr="005C6DED">
        <w:rPr>
          <w:rFonts w:asciiTheme="majorHAnsi" w:hAnsiTheme="majorHAnsi" w:cstheme="majorHAnsi"/>
          <w:sz w:val="24"/>
          <w:szCs w:val="24"/>
          <w:lang w:eastAsia="pl-PL"/>
        </w:rPr>
        <w:t>.</w:t>
      </w:r>
      <w:r w:rsidR="00E239A4"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Wykonawca winien przedstawić na żądanie zamawiającego oświadczenie, o którym mowa w </w:t>
      </w:r>
      <w:r w:rsidR="00F657D6" w:rsidRPr="005C6DED">
        <w:rPr>
          <w:rFonts w:asciiTheme="majorHAnsi" w:hAnsiTheme="majorHAnsi" w:cstheme="majorHAnsi"/>
          <w:sz w:val="24"/>
          <w:szCs w:val="24"/>
          <w:lang w:eastAsia="pl-PL"/>
        </w:rPr>
        <w:t xml:space="preserve"> art. 125 ust. 1 Pzp.  </w:t>
      </w:r>
    </w:p>
    <w:p w14:paraId="7681D14F" w14:textId="77777777" w:rsidR="00E54086" w:rsidRPr="005C6DED" w:rsidRDefault="00E54086" w:rsidP="005C6DED">
      <w:pPr>
        <w:pStyle w:val="Akapitzlist"/>
        <w:spacing w:after="0" w:line="264" w:lineRule="auto"/>
        <w:jc w:val="both"/>
        <w:rPr>
          <w:rFonts w:asciiTheme="majorHAnsi" w:hAnsiTheme="majorHAnsi" w:cstheme="majorHAnsi"/>
          <w:sz w:val="24"/>
          <w:szCs w:val="24"/>
          <w:lang w:eastAsia="pl-PL"/>
        </w:rPr>
      </w:pPr>
    </w:p>
    <w:p w14:paraId="1DB909E9" w14:textId="5CFB7A70" w:rsidR="00AD3478" w:rsidRPr="005C6DED" w:rsidRDefault="00AD3478" w:rsidP="005C6DED">
      <w:pPr>
        <w:pStyle w:val="Akapitzlist"/>
        <w:numPr>
          <w:ilvl w:val="1"/>
          <w:numId w:val="14"/>
        </w:numPr>
        <w:spacing w:after="0" w:line="264" w:lineRule="auto"/>
        <w:ind w:left="1134" w:hanging="708"/>
        <w:jc w:val="both"/>
        <w:rPr>
          <w:rFonts w:asciiTheme="majorHAnsi" w:hAnsiTheme="majorHAnsi" w:cstheme="majorHAnsi"/>
          <w:sz w:val="24"/>
          <w:szCs w:val="24"/>
          <w:lang w:eastAsia="pl-PL"/>
        </w:rPr>
      </w:pPr>
      <w:bookmarkStart w:id="16" w:name="_Hlk78790306"/>
      <w:r w:rsidRPr="005C6DED">
        <w:rPr>
          <w:rFonts w:asciiTheme="majorHAnsi" w:hAnsiTheme="majorHAnsi" w:cstheme="majorHAnsi"/>
          <w:sz w:val="24"/>
          <w:szCs w:val="24"/>
          <w:lang w:eastAsia="pl-PL"/>
        </w:rPr>
        <w:t xml:space="preserve">Jeżeli </w:t>
      </w:r>
      <w:r w:rsidR="008612BF">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ma siedzibę lub miejsce zamieszkania poza granicami Rzeczypospolitej Polskiej, zamiast.:</w:t>
      </w:r>
    </w:p>
    <w:p w14:paraId="3AC0F441" w14:textId="1A417683" w:rsidR="00AD3478" w:rsidRPr="005C6DED" w:rsidRDefault="005133AA" w:rsidP="005C6DED">
      <w:pPr>
        <w:pStyle w:val="Akapitzlist"/>
        <w:numPr>
          <w:ilvl w:val="2"/>
          <w:numId w:val="14"/>
        </w:numPr>
        <w:spacing w:after="0" w:line="264" w:lineRule="auto"/>
        <w:ind w:left="1843" w:hanging="709"/>
        <w:jc w:val="both"/>
        <w:rPr>
          <w:rFonts w:asciiTheme="majorHAnsi" w:hAnsiTheme="majorHAnsi" w:cstheme="majorHAnsi"/>
          <w:sz w:val="24"/>
          <w:szCs w:val="24"/>
          <w:lang w:eastAsia="pl-PL"/>
        </w:rPr>
      </w:pPr>
      <w:bookmarkStart w:id="17" w:name="_Hlk78790326"/>
      <w:bookmarkEnd w:id="16"/>
      <w:r w:rsidRPr="005C6DED">
        <w:rPr>
          <w:rFonts w:asciiTheme="majorHAnsi" w:hAnsiTheme="majorHAnsi" w:cstheme="majorHAnsi"/>
          <w:sz w:val="24"/>
          <w:szCs w:val="24"/>
          <w:lang w:eastAsia="pl-PL"/>
        </w:rPr>
        <w:t>odpisu lub informacji z Krajowego Rejestru Sądowego lub z Centralnej Ewidencji i Informacji o Działalności Gospodarczej</w:t>
      </w:r>
      <w:r w:rsidR="00AD3478" w:rsidRPr="005C6DED">
        <w:rPr>
          <w:rFonts w:asciiTheme="majorHAnsi" w:hAnsiTheme="majorHAnsi" w:cstheme="majorHAnsi"/>
          <w:sz w:val="24"/>
          <w:szCs w:val="24"/>
          <w:lang w:eastAsia="pl-PL"/>
        </w:rPr>
        <w:t>, o którym mowa w pkt 9.2.</w:t>
      </w:r>
      <w:r w:rsidR="003C4C3D" w:rsidRPr="005C6DED">
        <w:rPr>
          <w:rFonts w:asciiTheme="majorHAnsi" w:hAnsiTheme="majorHAnsi" w:cstheme="majorHAnsi"/>
          <w:sz w:val="24"/>
          <w:szCs w:val="24"/>
          <w:lang w:eastAsia="pl-PL"/>
        </w:rPr>
        <w:t>3</w:t>
      </w:r>
      <w:r w:rsidR="00AD3478" w:rsidRPr="005C6DED">
        <w:rPr>
          <w:rFonts w:asciiTheme="majorHAnsi" w:hAnsiTheme="majorHAnsi" w:cstheme="majorHAnsi"/>
          <w:sz w:val="24"/>
          <w:szCs w:val="24"/>
          <w:lang w:eastAsia="pl-PL"/>
        </w:rPr>
        <w:t xml:space="preserve">.-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t>
      </w:r>
      <w:r w:rsidR="008612BF">
        <w:rPr>
          <w:rFonts w:asciiTheme="majorHAnsi" w:hAnsiTheme="majorHAnsi" w:cstheme="majorHAnsi"/>
          <w:sz w:val="24"/>
          <w:szCs w:val="24"/>
          <w:lang w:eastAsia="pl-PL"/>
        </w:rPr>
        <w:br/>
      </w:r>
      <w:r w:rsidR="00AD3478" w:rsidRPr="005C6DED">
        <w:rPr>
          <w:rFonts w:asciiTheme="majorHAnsi" w:hAnsiTheme="majorHAnsi" w:cstheme="majorHAnsi"/>
          <w:sz w:val="24"/>
          <w:szCs w:val="24"/>
          <w:lang w:eastAsia="pl-PL"/>
        </w:rPr>
        <w:t>w innej tego rodzaju sytuacji wynikającej z podobnej procedury przewidzianej w przepisach miejsca wszczęcia tej procedury – dokument/-ty powinien być wystawiony nie wcześniej niż 3 miesiące przed ich złożeniem</w:t>
      </w:r>
      <w:r w:rsidR="008612BF">
        <w:rPr>
          <w:rFonts w:asciiTheme="majorHAnsi" w:hAnsiTheme="majorHAnsi" w:cstheme="majorHAnsi"/>
          <w:sz w:val="24"/>
          <w:szCs w:val="24"/>
          <w:lang w:eastAsia="pl-PL"/>
        </w:rPr>
        <w:t>,</w:t>
      </w:r>
    </w:p>
    <w:p w14:paraId="17673E74" w14:textId="6C07AC4C" w:rsidR="00AD3478" w:rsidRPr="005C6DED" w:rsidRDefault="00AD3478" w:rsidP="005C6DED">
      <w:pPr>
        <w:pStyle w:val="Akapitzlist"/>
        <w:numPr>
          <w:ilvl w:val="2"/>
          <w:numId w:val="14"/>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jeżeli w kraju, w którym wykonawca ma siedzibę lub miejsce zamieszkania, nie wydaje się dokumentów, o których mowa w pkt 9.1</w:t>
      </w:r>
      <w:r w:rsidR="00CE4C17" w:rsidRPr="005C6DED">
        <w:rPr>
          <w:rFonts w:asciiTheme="majorHAnsi" w:hAnsiTheme="majorHAnsi" w:cstheme="majorHAnsi"/>
          <w:sz w:val="24"/>
          <w:szCs w:val="24"/>
          <w:lang w:eastAsia="pl-PL"/>
        </w:rPr>
        <w:t>1</w:t>
      </w:r>
      <w:r w:rsidRPr="005C6DED">
        <w:rPr>
          <w:rFonts w:asciiTheme="majorHAnsi" w:hAnsiTheme="majorHAnsi" w:cstheme="majorHAnsi"/>
          <w:sz w:val="24"/>
          <w:szCs w:val="24"/>
          <w:lang w:eastAsia="pl-PL"/>
        </w:rPr>
        <w:t>.</w:t>
      </w:r>
      <w:r w:rsidR="003C4C3D" w:rsidRPr="005C6DED">
        <w:rPr>
          <w:rFonts w:asciiTheme="majorHAnsi" w:hAnsiTheme="majorHAnsi" w:cstheme="majorHAnsi"/>
          <w:sz w:val="24"/>
          <w:szCs w:val="24"/>
          <w:lang w:eastAsia="pl-PL"/>
        </w:rPr>
        <w:t>1.</w:t>
      </w:r>
      <w:r w:rsidRPr="005C6DED">
        <w:rPr>
          <w:rFonts w:asciiTheme="majorHAnsi" w:hAnsiTheme="majorHAnsi" w:cstheme="majorHAnsi"/>
          <w:sz w:val="24"/>
          <w:szCs w:val="24"/>
          <w:lang w:eastAsia="pl-PL"/>
        </w:rPr>
        <w:t xml:space="preserve">, zastępuje się je odpowiednio w całości lub w części dokumentem zawierającym odpowiednio oświadczenie </w:t>
      </w:r>
      <w:r w:rsidR="008612BF">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ykonawcy, ze wskazaniem osoby albo osób uprawnionych do jego reprezentacji, lub oświadczenie osoby, której dokument miał dotyczyć, złożone pod przysięgą, lub, jeżeli w kraju, </w:t>
      </w:r>
      <w:r w:rsidR="008612BF">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w którym </w:t>
      </w:r>
      <w:r w:rsidR="008612BF">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t>
      </w:r>
      <w:r w:rsidR="008612BF">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ykonawcy. Dokumenty powinny być wystawione analogicznie jak dla dokumentów wymienionych w </w:t>
      </w:r>
      <w:proofErr w:type="spellStart"/>
      <w:r w:rsidRPr="005C6DED">
        <w:rPr>
          <w:rFonts w:asciiTheme="majorHAnsi" w:hAnsiTheme="majorHAnsi" w:cstheme="majorHAnsi"/>
          <w:sz w:val="24"/>
          <w:szCs w:val="24"/>
          <w:lang w:eastAsia="pl-PL"/>
        </w:rPr>
        <w:t>ppkt</w:t>
      </w:r>
      <w:proofErr w:type="spellEnd"/>
      <w:r w:rsidRPr="005C6DED">
        <w:rPr>
          <w:rFonts w:asciiTheme="majorHAnsi" w:hAnsiTheme="majorHAnsi" w:cstheme="majorHAnsi"/>
          <w:sz w:val="24"/>
          <w:szCs w:val="24"/>
          <w:lang w:eastAsia="pl-PL"/>
        </w:rPr>
        <w:t xml:space="preserve"> 9.1</w:t>
      </w:r>
      <w:r w:rsidR="00CE4C17" w:rsidRPr="005C6DED">
        <w:rPr>
          <w:rFonts w:asciiTheme="majorHAnsi" w:hAnsiTheme="majorHAnsi" w:cstheme="majorHAnsi"/>
          <w:sz w:val="24"/>
          <w:szCs w:val="24"/>
          <w:lang w:eastAsia="pl-PL"/>
        </w:rPr>
        <w:t>1</w:t>
      </w:r>
      <w:r w:rsidRPr="005C6DED">
        <w:rPr>
          <w:rFonts w:asciiTheme="majorHAnsi" w:hAnsiTheme="majorHAnsi" w:cstheme="majorHAnsi"/>
          <w:sz w:val="24"/>
          <w:szCs w:val="24"/>
          <w:lang w:eastAsia="pl-PL"/>
        </w:rPr>
        <w:t>.1</w:t>
      </w:r>
      <w:r w:rsidR="008612BF">
        <w:rPr>
          <w:rFonts w:asciiTheme="majorHAnsi" w:hAnsiTheme="majorHAnsi" w:cstheme="majorHAnsi"/>
          <w:sz w:val="24"/>
          <w:szCs w:val="24"/>
          <w:lang w:eastAsia="pl-PL"/>
        </w:rPr>
        <w:t>,</w:t>
      </w:r>
    </w:p>
    <w:p w14:paraId="6ED39DA3" w14:textId="073E7C74" w:rsidR="00AD3478" w:rsidRPr="005C6DED" w:rsidRDefault="005133AA" w:rsidP="005C6DED">
      <w:pPr>
        <w:pStyle w:val="Akapitzlist"/>
        <w:numPr>
          <w:ilvl w:val="2"/>
          <w:numId w:val="14"/>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d</w:t>
      </w:r>
      <w:r w:rsidR="00AD3478" w:rsidRPr="005C6DED">
        <w:rPr>
          <w:rFonts w:asciiTheme="majorHAnsi" w:hAnsiTheme="majorHAnsi" w:cstheme="majorHAnsi"/>
          <w:sz w:val="24"/>
          <w:szCs w:val="24"/>
          <w:lang w:eastAsia="pl-PL"/>
        </w:rPr>
        <w:t>o podmiotów udostępniających zasoby na zasadach art. 118 Pzp, mających siedzibę lub miejsce zamieszkania poza terytorium Rzeczypospolitej Polskiej, postanowienia pkt 9.1</w:t>
      </w:r>
      <w:r w:rsidR="00CE4C17" w:rsidRPr="005C6DED">
        <w:rPr>
          <w:rFonts w:asciiTheme="majorHAnsi" w:hAnsiTheme="majorHAnsi" w:cstheme="majorHAnsi"/>
          <w:sz w:val="24"/>
          <w:szCs w:val="24"/>
          <w:lang w:eastAsia="pl-PL"/>
        </w:rPr>
        <w:t>1</w:t>
      </w:r>
      <w:r w:rsidRPr="005C6DED">
        <w:rPr>
          <w:rFonts w:asciiTheme="majorHAnsi" w:hAnsiTheme="majorHAnsi" w:cstheme="majorHAnsi"/>
          <w:sz w:val="24"/>
          <w:szCs w:val="24"/>
          <w:lang w:eastAsia="pl-PL"/>
        </w:rPr>
        <w:t>.1.</w:t>
      </w:r>
      <w:r w:rsidR="00AD3478" w:rsidRPr="005C6DED">
        <w:rPr>
          <w:rFonts w:asciiTheme="majorHAnsi" w:hAnsiTheme="majorHAnsi" w:cstheme="majorHAnsi"/>
          <w:sz w:val="24"/>
          <w:szCs w:val="24"/>
          <w:lang w:eastAsia="pl-PL"/>
        </w:rPr>
        <w:t xml:space="preserve">  stosuje się odpowiednio.</w:t>
      </w:r>
    </w:p>
    <w:bookmarkEnd w:id="17"/>
    <w:p w14:paraId="300E1113" w14:textId="77777777" w:rsidR="00AD3478" w:rsidRPr="005C6DED" w:rsidRDefault="00AD3478" w:rsidP="005C6DED">
      <w:pPr>
        <w:pStyle w:val="Akapitzlist"/>
        <w:spacing w:after="0" w:line="264" w:lineRule="auto"/>
        <w:rPr>
          <w:rFonts w:asciiTheme="majorHAnsi" w:hAnsiTheme="majorHAnsi" w:cstheme="majorHAnsi"/>
          <w:sz w:val="24"/>
          <w:szCs w:val="24"/>
          <w:lang w:eastAsia="pl-PL"/>
        </w:rPr>
      </w:pPr>
    </w:p>
    <w:p w14:paraId="191CEAEF" w14:textId="5F51FC0A" w:rsidR="004244D3" w:rsidRPr="005C6DED" w:rsidRDefault="004244D3" w:rsidP="005C6DED">
      <w:pPr>
        <w:pStyle w:val="Akapitzlist"/>
        <w:numPr>
          <w:ilvl w:val="1"/>
          <w:numId w:val="14"/>
        </w:numPr>
        <w:spacing w:after="0" w:line="264" w:lineRule="auto"/>
        <w:ind w:left="993" w:hanging="567"/>
        <w:rPr>
          <w:rFonts w:asciiTheme="majorHAnsi" w:hAnsiTheme="majorHAnsi" w:cstheme="majorHAnsi"/>
          <w:sz w:val="24"/>
          <w:szCs w:val="24"/>
          <w:lang w:eastAsia="pl-PL"/>
        </w:rPr>
      </w:pPr>
      <w:r w:rsidRPr="005C6DED">
        <w:rPr>
          <w:rFonts w:asciiTheme="majorHAnsi" w:hAnsiTheme="majorHAnsi" w:cstheme="majorHAnsi"/>
          <w:sz w:val="24"/>
          <w:szCs w:val="24"/>
          <w:lang w:eastAsia="pl-PL"/>
        </w:rPr>
        <w:t>Wraz z ofertą stanowiącą Załącznik nr 3</w:t>
      </w:r>
      <w:r w:rsidR="00AE05BA" w:rsidRPr="005C6DED">
        <w:rPr>
          <w:rFonts w:asciiTheme="majorHAnsi" w:hAnsiTheme="majorHAnsi" w:cstheme="majorHAnsi"/>
          <w:sz w:val="24"/>
          <w:szCs w:val="24"/>
          <w:lang w:eastAsia="pl-PL"/>
        </w:rPr>
        <w:t>A, 3B</w:t>
      </w:r>
      <w:r w:rsidRPr="005C6DED">
        <w:rPr>
          <w:rFonts w:asciiTheme="majorHAnsi" w:hAnsiTheme="majorHAnsi" w:cstheme="majorHAnsi"/>
          <w:sz w:val="24"/>
          <w:szCs w:val="24"/>
          <w:lang w:eastAsia="pl-PL"/>
        </w:rPr>
        <w:t xml:space="preserve"> do SWZ (formularz ofertowy) </w:t>
      </w:r>
      <w:r w:rsidR="008612BF">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składa:</w:t>
      </w:r>
    </w:p>
    <w:p w14:paraId="2C27325F" w14:textId="381868DA" w:rsidR="00957674" w:rsidRPr="005C6DED" w:rsidRDefault="005133AA" w:rsidP="005C6DED">
      <w:pPr>
        <w:pStyle w:val="Akapitzlist"/>
        <w:numPr>
          <w:ilvl w:val="2"/>
          <w:numId w:val="14"/>
        </w:numPr>
        <w:spacing w:after="0" w:line="264" w:lineRule="auto"/>
        <w:ind w:left="1843" w:hanging="850"/>
        <w:jc w:val="both"/>
        <w:rPr>
          <w:rFonts w:asciiTheme="majorHAnsi" w:hAnsiTheme="majorHAnsi" w:cstheme="majorHAnsi"/>
          <w:sz w:val="24"/>
          <w:szCs w:val="24"/>
          <w:lang w:eastAsia="pl-PL"/>
        </w:rPr>
      </w:pPr>
      <w:bookmarkStart w:id="18" w:name="_Hlk78790388"/>
      <w:r w:rsidRPr="005C6DED">
        <w:rPr>
          <w:rFonts w:asciiTheme="majorHAnsi" w:hAnsiTheme="majorHAnsi" w:cstheme="majorHAnsi"/>
          <w:sz w:val="24"/>
          <w:szCs w:val="24"/>
          <w:lang w:eastAsia="pl-PL"/>
        </w:rPr>
        <w:t>o</w:t>
      </w:r>
      <w:r w:rsidR="00A37032" w:rsidRPr="005C6DED">
        <w:rPr>
          <w:rFonts w:asciiTheme="majorHAnsi" w:hAnsiTheme="majorHAnsi" w:cstheme="majorHAnsi"/>
          <w:sz w:val="24"/>
          <w:szCs w:val="24"/>
          <w:lang w:eastAsia="pl-PL"/>
        </w:rPr>
        <w:t xml:space="preserve">świadczenie o niepodleganiu wykluczeniu oraz spełnieniu warunków </w:t>
      </w:r>
      <w:r w:rsidR="001620F9">
        <w:rPr>
          <w:rFonts w:asciiTheme="majorHAnsi" w:hAnsiTheme="majorHAnsi" w:cstheme="majorHAnsi"/>
          <w:sz w:val="24"/>
          <w:szCs w:val="24"/>
          <w:lang w:eastAsia="pl-PL"/>
        </w:rPr>
        <w:br/>
      </w:r>
      <w:r w:rsidR="00A37032" w:rsidRPr="005C6DED">
        <w:rPr>
          <w:rFonts w:asciiTheme="majorHAnsi" w:hAnsiTheme="majorHAnsi" w:cstheme="majorHAnsi"/>
          <w:sz w:val="24"/>
          <w:szCs w:val="24"/>
          <w:lang w:eastAsia="pl-PL"/>
        </w:rPr>
        <w:t>w post</w:t>
      </w:r>
      <w:r w:rsidR="00290AE5" w:rsidRPr="005C6DED">
        <w:rPr>
          <w:rFonts w:asciiTheme="majorHAnsi" w:hAnsiTheme="majorHAnsi" w:cstheme="majorHAnsi"/>
          <w:sz w:val="24"/>
          <w:szCs w:val="24"/>
          <w:lang w:eastAsia="pl-PL"/>
        </w:rPr>
        <w:t>ę</w:t>
      </w:r>
      <w:r w:rsidR="00A37032" w:rsidRPr="005C6DED">
        <w:rPr>
          <w:rFonts w:asciiTheme="majorHAnsi" w:hAnsiTheme="majorHAnsi" w:cstheme="majorHAnsi"/>
          <w:sz w:val="24"/>
          <w:szCs w:val="24"/>
          <w:lang w:eastAsia="pl-PL"/>
        </w:rPr>
        <w:t xml:space="preserve">powaniu w zakresie </w:t>
      </w:r>
      <w:r w:rsidR="00290AE5" w:rsidRPr="005C6DED">
        <w:rPr>
          <w:rFonts w:asciiTheme="majorHAnsi" w:hAnsiTheme="majorHAnsi" w:cstheme="majorHAnsi"/>
          <w:sz w:val="24"/>
          <w:szCs w:val="24"/>
          <w:lang w:eastAsia="pl-PL"/>
        </w:rPr>
        <w:t>wskazanym w Rozdziale 6 i 7 SWZ – wg wzoru stanowiącego załącznik nr 4 do SWZ</w:t>
      </w:r>
      <w:r w:rsidR="00957674" w:rsidRPr="005C6DED">
        <w:rPr>
          <w:rFonts w:asciiTheme="majorHAnsi" w:hAnsiTheme="majorHAnsi" w:cstheme="majorHAnsi"/>
          <w:sz w:val="24"/>
          <w:szCs w:val="24"/>
          <w:lang w:eastAsia="pl-PL"/>
        </w:rPr>
        <w:t>,</w:t>
      </w:r>
    </w:p>
    <w:p w14:paraId="117A705A" w14:textId="7AD648BE" w:rsidR="00E073B8" w:rsidRPr="005C6DED" w:rsidRDefault="005133AA" w:rsidP="005C6DED">
      <w:pPr>
        <w:pStyle w:val="Akapitzlist"/>
        <w:numPr>
          <w:ilvl w:val="2"/>
          <w:numId w:val="14"/>
        </w:numPr>
        <w:spacing w:after="0" w:line="264" w:lineRule="auto"/>
        <w:ind w:left="1843" w:hanging="850"/>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p</w:t>
      </w:r>
      <w:r w:rsidR="00290AE5" w:rsidRPr="005C6DED">
        <w:rPr>
          <w:rFonts w:asciiTheme="majorHAnsi" w:hAnsiTheme="majorHAnsi" w:cstheme="majorHAnsi"/>
          <w:sz w:val="24"/>
          <w:szCs w:val="24"/>
          <w:lang w:eastAsia="pl-PL"/>
        </w:rPr>
        <w:t xml:space="preserve">ełnomocnictwo lub inny dokument potwierdzający umocowanie do reprezentowania </w:t>
      </w:r>
      <w:r w:rsidR="00483432">
        <w:rPr>
          <w:rFonts w:asciiTheme="majorHAnsi" w:hAnsiTheme="majorHAnsi" w:cstheme="majorHAnsi"/>
          <w:sz w:val="24"/>
          <w:szCs w:val="24"/>
          <w:lang w:eastAsia="pl-PL"/>
        </w:rPr>
        <w:t>W</w:t>
      </w:r>
      <w:r w:rsidR="00290AE5" w:rsidRPr="005C6DED">
        <w:rPr>
          <w:rFonts w:asciiTheme="majorHAnsi" w:hAnsiTheme="majorHAnsi" w:cstheme="majorHAnsi"/>
          <w:sz w:val="24"/>
          <w:szCs w:val="24"/>
          <w:lang w:eastAsia="pl-PL"/>
        </w:rPr>
        <w:t xml:space="preserve">ykonawcy - jeżeli w imieniu </w:t>
      </w:r>
      <w:r w:rsidR="00483432">
        <w:rPr>
          <w:rFonts w:asciiTheme="majorHAnsi" w:hAnsiTheme="majorHAnsi" w:cstheme="majorHAnsi"/>
          <w:sz w:val="24"/>
          <w:szCs w:val="24"/>
          <w:lang w:eastAsia="pl-PL"/>
        </w:rPr>
        <w:t>W</w:t>
      </w:r>
      <w:r w:rsidR="00290AE5" w:rsidRPr="005C6DED">
        <w:rPr>
          <w:rFonts w:asciiTheme="majorHAnsi" w:hAnsiTheme="majorHAnsi" w:cstheme="majorHAnsi"/>
          <w:sz w:val="24"/>
          <w:szCs w:val="24"/>
          <w:lang w:eastAsia="pl-PL"/>
        </w:rPr>
        <w:t>ykonawcy działa osoba, której umocowanie do jego reprezentowania nie wynika z dokumentów</w:t>
      </w:r>
      <w:r w:rsidR="00F67906" w:rsidRPr="005C6DED">
        <w:rPr>
          <w:rFonts w:asciiTheme="majorHAnsi" w:hAnsiTheme="majorHAnsi" w:cstheme="majorHAnsi"/>
          <w:sz w:val="24"/>
          <w:szCs w:val="24"/>
          <w:lang w:eastAsia="pl-PL"/>
        </w:rPr>
        <w:t xml:space="preserve"> rejestrowych</w:t>
      </w:r>
      <w:r w:rsidR="0051547C" w:rsidRPr="005C6DED">
        <w:rPr>
          <w:rFonts w:asciiTheme="majorHAnsi" w:hAnsiTheme="majorHAnsi" w:cstheme="majorHAnsi"/>
          <w:sz w:val="24"/>
          <w:szCs w:val="24"/>
          <w:lang w:eastAsia="pl-PL"/>
        </w:rPr>
        <w:t>.</w:t>
      </w:r>
      <w:r w:rsidR="00645C4C" w:rsidRPr="005C6DED">
        <w:rPr>
          <w:rFonts w:asciiTheme="majorHAnsi" w:hAnsiTheme="majorHAnsi" w:cstheme="majorHAnsi"/>
          <w:sz w:val="24"/>
          <w:szCs w:val="24"/>
          <w:lang w:eastAsia="pl-PL"/>
        </w:rPr>
        <w:t xml:space="preserve"> Warunek ten dotyczy również odpowiednio  osoby działającej w imieniu </w:t>
      </w:r>
      <w:r w:rsidR="00483432">
        <w:rPr>
          <w:rFonts w:asciiTheme="majorHAnsi" w:hAnsiTheme="majorHAnsi" w:cstheme="majorHAnsi"/>
          <w:sz w:val="24"/>
          <w:szCs w:val="24"/>
          <w:lang w:eastAsia="pl-PL"/>
        </w:rPr>
        <w:t>W</w:t>
      </w:r>
      <w:r w:rsidR="00645C4C" w:rsidRPr="005C6DED">
        <w:rPr>
          <w:rFonts w:asciiTheme="majorHAnsi" w:hAnsiTheme="majorHAnsi" w:cstheme="majorHAnsi"/>
          <w:sz w:val="24"/>
          <w:szCs w:val="24"/>
          <w:lang w:eastAsia="pl-PL"/>
        </w:rPr>
        <w:t>ykonawców wspólnie ubiegających się o udzielenie zamówienia publicznego</w:t>
      </w:r>
      <w:r w:rsidR="007A6696" w:rsidRPr="005C6DED">
        <w:rPr>
          <w:rFonts w:asciiTheme="majorHAnsi" w:hAnsiTheme="majorHAnsi" w:cstheme="majorHAnsi"/>
          <w:sz w:val="24"/>
          <w:szCs w:val="24"/>
          <w:lang w:eastAsia="pl-PL"/>
        </w:rPr>
        <w:t xml:space="preserve"> oraz podwykonawców</w:t>
      </w:r>
      <w:r w:rsidR="00A0639F" w:rsidRPr="005C6DED">
        <w:rPr>
          <w:rFonts w:asciiTheme="majorHAnsi" w:hAnsiTheme="majorHAnsi" w:cstheme="majorHAnsi"/>
          <w:sz w:val="24"/>
          <w:szCs w:val="24"/>
          <w:lang w:eastAsia="pl-PL"/>
        </w:rPr>
        <w:t xml:space="preserve">. </w:t>
      </w:r>
      <w:r w:rsidR="009B3F2C" w:rsidRPr="005C6DED">
        <w:rPr>
          <w:rFonts w:asciiTheme="majorHAnsi" w:hAnsiTheme="majorHAnsi" w:cstheme="majorHAnsi"/>
          <w:sz w:val="24"/>
          <w:szCs w:val="24"/>
          <w:lang w:eastAsia="pl-PL"/>
        </w:rPr>
        <w:t>Pełnomocnictwo</w:t>
      </w:r>
      <w:r w:rsidR="00A0639F" w:rsidRPr="005C6DED">
        <w:rPr>
          <w:rFonts w:asciiTheme="majorHAnsi" w:hAnsiTheme="majorHAnsi" w:cstheme="majorHAnsi"/>
          <w:sz w:val="24"/>
          <w:szCs w:val="24"/>
          <w:lang w:val="x-none" w:eastAsia="pl-PL"/>
        </w:rPr>
        <w:t xml:space="preserve"> to musi w swej treści jednoznacznie wskazywać uprawnienie do podpisania oferty. </w:t>
      </w:r>
      <w:r w:rsidR="00E073B8" w:rsidRPr="005C6DED">
        <w:rPr>
          <w:rFonts w:asciiTheme="majorHAnsi" w:hAnsiTheme="majorHAnsi" w:cstheme="majorHAnsi"/>
          <w:sz w:val="24"/>
          <w:szCs w:val="24"/>
          <w:lang w:eastAsia="pl-PL"/>
        </w:rPr>
        <w:t>Umocowanie wymagane jest na każdym etapie prowadzonego post</w:t>
      </w:r>
      <w:r w:rsidR="00F67906" w:rsidRPr="005C6DED">
        <w:rPr>
          <w:rFonts w:asciiTheme="majorHAnsi" w:hAnsiTheme="majorHAnsi" w:cstheme="majorHAnsi"/>
          <w:sz w:val="24"/>
          <w:szCs w:val="24"/>
          <w:lang w:eastAsia="pl-PL"/>
        </w:rPr>
        <w:t>ę</w:t>
      </w:r>
      <w:r w:rsidR="00E073B8" w:rsidRPr="005C6DED">
        <w:rPr>
          <w:rFonts w:asciiTheme="majorHAnsi" w:hAnsiTheme="majorHAnsi" w:cstheme="majorHAnsi"/>
          <w:sz w:val="24"/>
          <w:szCs w:val="24"/>
          <w:lang w:eastAsia="pl-PL"/>
        </w:rPr>
        <w:t>powania</w:t>
      </w:r>
      <w:r w:rsidR="006E4A55" w:rsidRPr="005C6DED">
        <w:rPr>
          <w:rFonts w:asciiTheme="majorHAnsi" w:hAnsiTheme="majorHAnsi" w:cstheme="majorHAnsi"/>
          <w:sz w:val="24"/>
          <w:szCs w:val="24"/>
          <w:lang w:eastAsia="pl-PL"/>
        </w:rPr>
        <w:t>,</w:t>
      </w:r>
    </w:p>
    <w:p w14:paraId="6CCD505B" w14:textId="5EF83F31" w:rsidR="004244D3" w:rsidRPr="005C6DED" w:rsidRDefault="004244D3" w:rsidP="005C6DED">
      <w:pPr>
        <w:pStyle w:val="Akapitzlist"/>
        <w:numPr>
          <w:ilvl w:val="2"/>
          <w:numId w:val="14"/>
        </w:numPr>
        <w:spacing w:after="0" w:line="264" w:lineRule="auto"/>
        <w:ind w:left="1843" w:hanging="850"/>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lastRenderedPageBreak/>
        <w:t xml:space="preserve">odpis lub informację z Krajowego Rejestru Sądowego, Centralnej Ewidencji i Informacji o Działalności Gospodarczej lub innego właściwego rejestru (jeżeli dotyczy) - w celu potwierdzenia, że osoba działająca w imieniu </w:t>
      </w:r>
      <w:r w:rsidR="00483432">
        <w:rPr>
          <w:rFonts w:asciiTheme="majorHAnsi" w:hAnsiTheme="majorHAnsi" w:cstheme="majorHAnsi"/>
          <w:color w:val="000000" w:themeColor="text1"/>
          <w:sz w:val="24"/>
          <w:szCs w:val="24"/>
          <w:lang w:eastAsia="pl-PL"/>
        </w:rPr>
        <w:t>W</w:t>
      </w:r>
      <w:r w:rsidRPr="005C6DED">
        <w:rPr>
          <w:rFonts w:asciiTheme="majorHAnsi" w:hAnsiTheme="majorHAnsi" w:cstheme="majorHAnsi"/>
          <w:color w:val="000000" w:themeColor="text1"/>
          <w:sz w:val="24"/>
          <w:szCs w:val="24"/>
          <w:lang w:eastAsia="pl-PL"/>
        </w:rPr>
        <w:t xml:space="preserve">ykonawcy jest umocowana do jego reprezentowania. Jeżeli Wykonawca ma siedzibę lub miejsce zamieszkania poza terytorium Rzeczypospolitej Polskiej, zamiast w/w dokumentów składa dokument lub dokumenty wystawione w kraju, w którym wykonawca ma siedzibę lub miejsce zamieszkania (Wykonawca nie jest zobowiązany do złożenia dokumentów, o których mowa niniejszym punkcie, jeżeli zamawiający może je uzyskać za pomocą bezpłatnych i ogólnodostępnych baz danych, o ile </w:t>
      </w:r>
      <w:r w:rsidR="00483432">
        <w:rPr>
          <w:rFonts w:asciiTheme="majorHAnsi" w:hAnsiTheme="majorHAnsi" w:cstheme="majorHAnsi"/>
          <w:color w:val="000000" w:themeColor="text1"/>
          <w:sz w:val="24"/>
          <w:szCs w:val="24"/>
          <w:lang w:eastAsia="pl-PL"/>
        </w:rPr>
        <w:t>W</w:t>
      </w:r>
      <w:r w:rsidRPr="005C6DED">
        <w:rPr>
          <w:rFonts w:asciiTheme="majorHAnsi" w:hAnsiTheme="majorHAnsi" w:cstheme="majorHAnsi"/>
          <w:color w:val="000000" w:themeColor="text1"/>
          <w:sz w:val="24"/>
          <w:szCs w:val="24"/>
          <w:lang w:eastAsia="pl-PL"/>
        </w:rPr>
        <w:t>ykonawca wskazał dane umożliwiające dostęp do tych dokumentów),</w:t>
      </w:r>
    </w:p>
    <w:p w14:paraId="5D3B34E5" w14:textId="4D359AD2" w:rsidR="002722DF" w:rsidRPr="005C6DED" w:rsidRDefault="005133AA" w:rsidP="005C6DED">
      <w:pPr>
        <w:pStyle w:val="Akapitzlist"/>
        <w:numPr>
          <w:ilvl w:val="2"/>
          <w:numId w:val="14"/>
        </w:numPr>
        <w:spacing w:after="0" w:line="264" w:lineRule="auto"/>
        <w:ind w:left="1843" w:hanging="850"/>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o</w:t>
      </w:r>
      <w:r w:rsidR="002722DF" w:rsidRPr="005C6DED">
        <w:rPr>
          <w:rFonts w:asciiTheme="majorHAnsi" w:hAnsiTheme="majorHAnsi" w:cstheme="majorHAnsi"/>
          <w:sz w:val="24"/>
          <w:szCs w:val="24"/>
          <w:lang w:eastAsia="pl-PL"/>
        </w:rPr>
        <w:t xml:space="preserve">świadczenie, z którego wynika, które dostawy wykonają poszczególni </w:t>
      </w:r>
      <w:r w:rsidR="00483432">
        <w:rPr>
          <w:rFonts w:asciiTheme="majorHAnsi" w:hAnsiTheme="majorHAnsi" w:cstheme="majorHAnsi"/>
          <w:sz w:val="24"/>
          <w:szCs w:val="24"/>
          <w:lang w:eastAsia="pl-PL"/>
        </w:rPr>
        <w:t>W</w:t>
      </w:r>
      <w:r w:rsidR="002722DF" w:rsidRPr="005C6DED">
        <w:rPr>
          <w:rFonts w:asciiTheme="majorHAnsi" w:hAnsiTheme="majorHAnsi" w:cstheme="majorHAnsi"/>
          <w:sz w:val="24"/>
          <w:szCs w:val="24"/>
          <w:lang w:eastAsia="pl-PL"/>
        </w:rPr>
        <w:t xml:space="preserve">ykonawcy wspólnie ubiegający się o udzielenie zamówienia - wg wzoru stanowiącego załącznik nr </w:t>
      </w:r>
      <w:r w:rsidR="00795EC4" w:rsidRPr="005C6DED">
        <w:rPr>
          <w:rFonts w:asciiTheme="majorHAnsi" w:hAnsiTheme="majorHAnsi" w:cstheme="majorHAnsi"/>
          <w:sz w:val="24"/>
          <w:szCs w:val="24"/>
          <w:lang w:eastAsia="pl-PL"/>
        </w:rPr>
        <w:t>6</w:t>
      </w:r>
      <w:r w:rsidR="00B96386" w:rsidRPr="005C6DED">
        <w:rPr>
          <w:rFonts w:asciiTheme="majorHAnsi" w:hAnsiTheme="majorHAnsi" w:cstheme="majorHAnsi"/>
          <w:sz w:val="24"/>
          <w:szCs w:val="24"/>
          <w:lang w:eastAsia="pl-PL"/>
        </w:rPr>
        <w:t>A, 6B</w:t>
      </w:r>
      <w:r w:rsidR="002722DF" w:rsidRPr="005C6DED">
        <w:rPr>
          <w:rFonts w:asciiTheme="majorHAnsi" w:hAnsiTheme="majorHAnsi" w:cstheme="majorHAnsi"/>
          <w:sz w:val="24"/>
          <w:szCs w:val="24"/>
          <w:lang w:eastAsia="pl-PL"/>
        </w:rPr>
        <w:t xml:space="preserve"> do SWZ (jeżeli dotyczy),</w:t>
      </w:r>
    </w:p>
    <w:p w14:paraId="5C2EF323" w14:textId="3982601E" w:rsidR="00957674" w:rsidRDefault="005133AA" w:rsidP="005C6DED">
      <w:pPr>
        <w:pStyle w:val="Akapitzlist"/>
        <w:numPr>
          <w:ilvl w:val="2"/>
          <w:numId w:val="14"/>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lang w:eastAsia="pl-PL"/>
        </w:rPr>
        <w:t>z</w:t>
      </w:r>
      <w:r w:rsidR="00957674" w:rsidRPr="005C6DED">
        <w:rPr>
          <w:rFonts w:asciiTheme="majorHAnsi" w:hAnsiTheme="majorHAnsi" w:cstheme="majorHAnsi"/>
          <w:sz w:val="24"/>
          <w:szCs w:val="24"/>
          <w:lang w:eastAsia="pl-PL"/>
        </w:rPr>
        <w:t xml:space="preserve">astrzeżenie tajemnicy przedsiębiorstwa </w:t>
      </w:r>
      <w:r w:rsidR="00AE05BA" w:rsidRPr="005C6DED">
        <w:rPr>
          <w:rFonts w:asciiTheme="majorHAnsi" w:hAnsiTheme="majorHAnsi" w:cstheme="majorHAnsi"/>
          <w:sz w:val="24"/>
          <w:szCs w:val="24"/>
          <w:lang w:eastAsia="pl-PL"/>
        </w:rPr>
        <w:t>(</w:t>
      </w:r>
      <w:r w:rsidR="00957674" w:rsidRPr="005C6DED">
        <w:rPr>
          <w:rFonts w:asciiTheme="majorHAnsi" w:hAnsiTheme="majorHAnsi" w:cstheme="majorHAnsi"/>
          <w:sz w:val="24"/>
          <w:szCs w:val="24"/>
          <w:lang w:eastAsia="pl-PL"/>
        </w:rPr>
        <w:t>jeżeli dotyczy</w:t>
      </w:r>
      <w:r w:rsidR="00AE05BA" w:rsidRPr="005C6DED">
        <w:rPr>
          <w:rFonts w:asciiTheme="majorHAnsi" w:hAnsiTheme="majorHAnsi" w:cstheme="majorHAnsi"/>
          <w:sz w:val="24"/>
          <w:szCs w:val="24"/>
          <w:lang w:eastAsia="pl-PL"/>
        </w:rPr>
        <w:t>).</w:t>
      </w:r>
      <w:r w:rsidR="00957674" w:rsidRPr="005C6DED">
        <w:rPr>
          <w:rFonts w:asciiTheme="majorHAnsi" w:hAnsiTheme="majorHAnsi" w:cstheme="majorHAnsi"/>
          <w:sz w:val="24"/>
          <w:szCs w:val="24"/>
          <w:lang w:eastAsia="pl-PL"/>
        </w:rPr>
        <w:t xml:space="preserve"> </w:t>
      </w:r>
    </w:p>
    <w:p w14:paraId="59AE3B82" w14:textId="77777777" w:rsidR="005C6DED" w:rsidRPr="005C6DED" w:rsidRDefault="005C6DED" w:rsidP="005C6DED">
      <w:pPr>
        <w:pStyle w:val="Akapitzlist"/>
        <w:spacing w:after="0" w:line="264" w:lineRule="auto"/>
        <w:ind w:left="1843"/>
        <w:jc w:val="both"/>
        <w:rPr>
          <w:rFonts w:asciiTheme="majorHAnsi" w:hAnsiTheme="majorHAnsi" w:cstheme="majorHAnsi"/>
          <w:sz w:val="24"/>
          <w:szCs w:val="24"/>
        </w:rPr>
      </w:pPr>
    </w:p>
    <w:bookmarkEnd w:id="18"/>
    <w:p w14:paraId="326D25B6" w14:textId="1C815477" w:rsidR="005A6E6B" w:rsidRPr="005C6DED" w:rsidRDefault="005A6E6B"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Informacj</w:t>
      </w:r>
      <w:r w:rsidR="00B14BC6" w:rsidRPr="005C6DED">
        <w:rPr>
          <w:rFonts w:eastAsia="Times New Roman" w:cstheme="majorHAnsi"/>
          <w:b/>
          <w:bCs/>
          <w:color w:val="auto"/>
          <w:sz w:val="24"/>
          <w:szCs w:val="24"/>
          <w:lang w:eastAsia="pl-PL"/>
        </w:rPr>
        <w:t>a</w:t>
      </w:r>
      <w:r w:rsidRPr="005C6DED">
        <w:rPr>
          <w:rFonts w:eastAsia="Times New Roman" w:cstheme="majorHAnsi"/>
          <w:b/>
          <w:bCs/>
          <w:color w:val="auto"/>
          <w:sz w:val="24"/>
          <w:szCs w:val="24"/>
          <w:lang w:eastAsia="pl-PL"/>
        </w:rPr>
        <w:t xml:space="preserve"> </w:t>
      </w:r>
      <w:r w:rsidR="00B14BC6"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o</w:t>
      </w:r>
      <w:r w:rsidR="00B14BC6" w:rsidRPr="005C6DED">
        <w:rPr>
          <w:rFonts w:eastAsia="Times New Roman" w:cstheme="majorHAnsi"/>
          <w:b/>
          <w:bCs/>
          <w:color w:val="auto"/>
          <w:sz w:val="24"/>
          <w:szCs w:val="24"/>
          <w:lang w:eastAsia="pl-PL"/>
        </w:rPr>
        <w:t xml:space="preserve"> </w:t>
      </w:r>
      <w:r w:rsidRPr="005C6DED">
        <w:rPr>
          <w:rFonts w:eastAsia="Times New Roman" w:cstheme="majorHAnsi"/>
          <w:b/>
          <w:bCs/>
          <w:color w:val="auto"/>
          <w:sz w:val="24"/>
          <w:szCs w:val="24"/>
          <w:lang w:eastAsia="pl-PL"/>
        </w:rPr>
        <w:t xml:space="preserve">środkach komunikacji elektronicznej, przy użyciu których zamawiający będzie komunikował się z wykonawcami, oraz informacje o wymaganiach technicznych </w:t>
      </w:r>
      <w:r w:rsidR="00483432">
        <w:rPr>
          <w:rFonts w:eastAsia="Times New Roman" w:cstheme="majorHAnsi"/>
          <w:b/>
          <w:bCs/>
          <w:color w:val="auto"/>
          <w:sz w:val="24"/>
          <w:szCs w:val="24"/>
          <w:lang w:eastAsia="pl-PL"/>
        </w:rPr>
        <w:br/>
      </w:r>
      <w:r w:rsidRPr="005C6DED">
        <w:rPr>
          <w:rFonts w:eastAsia="Times New Roman" w:cstheme="majorHAnsi"/>
          <w:b/>
          <w:bCs/>
          <w:color w:val="auto"/>
          <w:sz w:val="24"/>
          <w:szCs w:val="24"/>
          <w:lang w:eastAsia="pl-PL"/>
        </w:rPr>
        <w:t>i organizacyjnych sporządzania, wysyłania i odbierania korespondencji elektronicznej</w:t>
      </w:r>
    </w:p>
    <w:p w14:paraId="66096F42" w14:textId="77777777" w:rsidR="00FA058A" w:rsidRPr="005C6DED" w:rsidRDefault="00E74DC6" w:rsidP="005C6DED">
      <w:pPr>
        <w:pStyle w:val="Akapitzlist"/>
        <w:numPr>
          <w:ilvl w:val="1"/>
          <w:numId w:val="15"/>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Postępowanie prowadzone jest w języku polskim w formie elektronicznej</w:t>
      </w:r>
      <w:r w:rsidR="005133AA" w:rsidRPr="005C6DED">
        <w:rPr>
          <w:rFonts w:asciiTheme="majorHAnsi" w:hAnsiTheme="majorHAnsi" w:cstheme="majorHAnsi"/>
          <w:sz w:val="24"/>
          <w:szCs w:val="24"/>
          <w:lang w:eastAsia="pl-PL"/>
        </w:rPr>
        <w:t>.</w:t>
      </w:r>
    </w:p>
    <w:p w14:paraId="380E9124" w14:textId="77777777" w:rsidR="00FA058A" w:rsidRPr="005C6DED" w:rsidRDefault="00FA058A" w:rsidP="005C6DED">
      <w:pPr>
        <w:pStyle w:val="Akapitzlist"/>
        <w:spacing w:after="0" w:line="264" w:lineRule="auto"/>
        <w:ind w:left="1134"/>
        <w:jc w:val="both"/>
        <w:rPr>
          <w:rFonts w:asciiTheme="majorHAnsi" w:hAnsiTheme="majorHAnsi" w:cstheme="majorHAnsi"/>
          <w:sz w:val="24"/>
          <w:szCs w:val="24"/>
          <w:lang w:eastAsia="pl-PL"/>
        </w:rPr>
      </w:pPr>
    </w:p>
    <w:p w14:paraId="0113C10D" w14:textId="008767B4"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r w:rsidRPr="005C6DED">
        <w:rPr>
          <w:rFonts w:asciiTheme="majorHAnsi" w:hAnsiTheme="majorHAnsi" w:cstheme="majorHAnsi"/>
          <w:bCs/>
          <w:iCs/>
          <w:sz w:val="24"/>
          <w:szCs w:val="24"/>
          <w:lang w:val="x-none" w:eastAsia="pl-PL"/>
        </w:rPr>
        <w:t>W niniejszym postępowaniu komunikacja między Zamawiającym a Wykonawcami odbywa się przy użyciu środków komunikacji elektronicznej, za pośrednictwem platformy on-line działającej pod adresem https://e-propublico.pl (</w:t>
      </w:r>
      <w:r w:rsidRPr="005C6DED">
        <w:rPr>
          <w:rFonts w:asciiTheme="majorHAnsi" w:hAnsiTheme="majorHAnsi" w:cstheme="majorHAnsi"/>
          <w:bCs/>
          <w:iCs/>
          <w:sz w:val="24"/>
          <w:szCs w:val="24"/>
          <w:lang w:eastAsia="pl-PL"/>
        </w:rPr>
        <w:t xml:space="preserve">zwanej </w:t>
      </w:r>
      <w:r w:rsidRPr="005C6DED">
        <w:rPr>
          <w:rFonts w:asciiTheme="majorHAnsi" w:hAnsiTheme="majorHAnsi" w:cstheme="majorHAnsi"/>
          <w:bCs/>
          <w:iCs/>
          <w:sz w:val="24"/>
          <w:szCs w:val="24"/>
          <w:lang w:val="x-none" w:eastAsia="pl-PL"/>
        </w:rPr>
        <w:t xml:space="preserve">dalej jako: </w:t>
      </w:r>
      <w:r w:rsidRPr="005C6DED">
        <w:rPr>
          <w:rFonts w:asciiTheme="majorHAnsi" w:hAnsiTheme="majorHAnsi" w:cstheme="majorHAnsi"/>
          <w:bCs/>
          <w:iCs/>
          <w:sz w:val="24"/>
          <w:szCs w:val="24"/>
          <w:lang w:eastAsia="pl-PL"/>
        </w:rPr>
        <w:t>„</w:t>
      </w:r>
      <w:r w:rsidRPr="005C6DED">
        <w:rPr>
          <w:rFonts w:asciiTheme="majorHAnsi" w:hAnsiTheme="majorHAnsi" w:cstheme="majorHAnsi"/>
          <w:bCs/>
          <w:iCs/>
          <w:sz w:val="24"/>
          <w:szCs w:val="24"/>
          <w:lang w:val="x-none" w:eastAsia="pl-PL"/>
        </w:rPr>
        <w:t>Platforma”).</w:t>
      </w:r>
    </w:p>
    <w:p w14:paraId="301EF6E0" w14:textId="77777777" w:rsidR="00AC4B05" w:rsidRPr="005C6DED" w:rsidRDefault="00AC4B05" w:rsidP="005C6DED">
      <w:pPr>
        <w:pStyle w:val="Akapitzlist"/>
        <w:spacing w:after="0" w:line="264" w:lineRule="auto"/>
        <w:ind w:left="1134"/>
        <w:jc w:val="both"/>
        <w:rPr>
          <w:rFonts w:asciiTheme="majorHAnsi" w:hAnsiTheme="majorHAnsi" w:cstheme="majorHAnsi"/>
          <w:sz w:val="24"/>
          <w:szCs w:val="24"/>
          <w:lang w:eastAsia="pl-PL"/>
        </w:rPr>
      </w:pPr>
    </w:p>
    <w:p w14:paraId="32F7F4BB" w14:textId="2C3BC2C5" w:rsidR="00574F8B" w:rsidRPr="005C6DED" w:rsidRDefault="00574F8B" w:rsidP="005C6DED">
      <w:pPr>
        <w:pStyle w:val="Akapitzlist"/>
        <w:numPr>
          <w:ilvl w:val="1"/>
          <w:numId w:val="15"/>
        </w:numPr>
        <w:spacing w:after="0" w:line="264" w:lineRule="auto"/>
        <w:ind w:left="1134" w:hanging="708"/>
        <w:rPr>
          <w:rFonts w:asciiTheme="majorHAnsi" w:hAnsiTheme="majorHAnsi" w:cstheme="majorHAnsi"/>
          <w:bCs/>
          <w:iCs/>
          <w:sz w:val="24"/>
          <w:szCs w:val="24"/>
          <w:lang w:val="x-none" w:eastAsia="pl-PL"/>
        </w:rPr>
      </w:pPr>
      <w:bookmarkStart w:id="19" w:name="_Hlk37863747"/>
      <w:r w:rsidRPr="005C6DED">
        <w:rPr>
          <w:rFonts w:asciiTheme="majorHAnsi" w:hAnsiTheme="majorHAnsi" w:cstheme="majorHAnsi"/>
          <w:sz w:val="24"/>
          <w:szCs w:val="24"/>
          <w:lang w:eastAsia="pl-PL"/>
        </w:rPr>
        <w:t>Korzystanie</w:t>
      </w:r>
      <w:r w:rsidRPr="005C6DED">
        <w:rPr>
          <w:rFonts w:asciiTheme="majorHAnsi" w:hAnsiTheme="majorHAnsi" w:cstheme="majorHAnsi"/>
          <w:bCs/>
          <w:iCs/>
          <w:sz w:val="24"/>
          <w:szCs w:val="24"/>
          <w:lang w:val="x-none" w:eastAsia="pl-PL"/>
        </w:rPr>
        <w:t xml:space="preserve"> z Platformy przez Wykonawcę jest bezpłatne</w:t>
      </w:r>
      <w:bookmarkEnd w:id="19"/>
      <w:r w:rsidRPr="005C6DED">
        <w:rPr>
          <w:rFonts w:asciiTheme="majorHAnsi" w:hAnsiTheme="majorHAnsi" w:cstheme="majorHAnsi"/>
          <w:bCs/>
          <w:iCs/>
          <w:sz w:val="24"/>
          <w:szCs w:val="24"/>
          <w:lang w:val="x-none" w:eastAsia="pl-PL"/>
        </w:rPr>
        <w:t>.</w:t>
      </w:r>
    </w:p>
    <w:p w14:paraId="37A37FC5" w14:textId="77777777" w:rsidR="00574F8B" w:rsidRPr="005C6DED" w:rsidRDefault="00574F8B" w:rsidP="005C6DED">
      <w:pPr>
        <w:pStyle w:val="Akapitzlist"/>
        <w:spacing w:after="0" w:line="264" w:lineRule="auto"/>
        <w:rPr>
          <w:rFonts w:asciiTheme="majorHAnsi" w:hAnsiTheme="majorHAnsi" w:cstheme="majorHAnsi"/>
          <w:bCs/>
          <w:iCs/>
          <w:sz w:val="24"/>
          <w:szCs w:val="24"/>
          <w:lang w:val="x-none" w:eastAsia="pl-PL"/>
        </w:rPr>
      </w:pPr>
    </w:p>
    <w:p w14:paraId="6D748558" w14:textId="5EF737C0"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20" w:name="_Hlk37863788"/>
      <w:r w:rsidRPr="00574F8B">
        <w:rPr>
          <w:rFonts w:asciiTheme="majorHAnsi" w:hAnsiTheme="majorHAnsi" w:cstheme="majorHAnsi"/>
          <w:bCs/>
          <w:iCs/>
          <w:sz w:val="24"/>
          <w:szCs w:val="24"/>
          <w:lang w:val="x-none" w:eastAsia="pl-PL"/>
        </w:rPr>
        <w:t xml:space="preserve">Na Platformie postępowanie prowadzone jest pod nazwą: </w:t>
      </w:r>
      <w:r w:rsidR="00D8218B" w:rsidRPr="005C6DED">
        <w:rPr>
          <w:rFonts w:asciiTheme="majorHAnsi" w:hAnsiTheme="majorHAnsi" w:cstheme="majorHAnsi"/>
          <w:bCs/>
          <w:iCs/>
          <w:sz w:val="24"/>
          <w:szCs w:val="24"/>
          <w:lang w:eastAsia="pl-PL"/>
        </w:rPr>
        <w:t xml:space="preserve">„Kompleksowa dostawa gazu ziemnego wysokometanowego (grupa E) i zaazotowanego dla Domów Pomocy Społecznej Powiatu Rawickiego na okres od 01.07.2022 r. do 30.06.2023 r." </w:t>
      </w:r>
      <w:r w:rsidRPr="00574F8B">
        <w:rPr>
          <w:rFonts w:asciiTheme="majorHAnsi" w:hAnsiTheme="majorHAnsi" w:cstheme="majorHAnsi"/>
          <w:bCs/>
          <w:iCs/>
          <w:sz w:val="24"/>
          <w:szCs w:val="24"/>
          <w:lang w:val="x-none" w:eastAsia="pl-PL"/>
        </w:rPr>
        <w:t xml:space="preserve">– </w:t>
      </w:r>
      <w:r w:rsidRPr="005C6DED">
        <w:rPr>
          <w:rFonts w:asciiTheme="majorHAnsi" w:hAnsiTheme="majorHAnsi" w:cstheme="majorHAnsi"/>
          <w:bCs/>
          <w:iCs/>
          <w:sz w:val="24"/>
          <w:szCs w:val="24"/>
          <w:lang w:eastAsia="pl-PL"/>
        </w:rPr>
        <w:t>znak</w:t>
      </w:r>
      <w:r w:rsidRPr="00574F8B">
        <w:rPr>
          <w:rFonts w:asciiTheme="majorHAnsi" w:hAnsiTheme="majorHAnsi" w:cstheme="majorHAnsi"/>
          <w:bCs/>
          <w:iCs/>
          <w:sz w:val="24"/>
          <w:szCs w:val="24"/>
          <w:lang w:val="x-none" w:eastAsia="pl-PL"/>
        </w:rPr>
        <w:t xml:space="preserve"> sprawy: </w:t>
      </w:r>
      <w:bookmarkEnd w:id="20"/>
      <w:r w:rsidR="00483432">
        <w:rPr>
          <w:rFonts w:asciiTheme="majorHAnsi" w:hAnsiTheme="majorHAnsi" w:cstheme="majorHAnsi"/>
          <w:b/>
          <w:bCs/>
          <w:iCs/>
          <w:sz w:val="24"/>
          <w:szCs w:val="24"/>
          <w:lang w:eastAsia="pl-PL"/>
        </w:rPr>
        <w:t xml:space="preserve">PCUW.261.2.5.2022. </w:t>
      </w:r>
    </w:p>
    <w:p w14:paraId="5913297A" w14:textId="77777777" w:rsidR="00574F8B" w:rsidRPr="005C6DED" w:rsidRDefault="00574F8B" w:rsidP="005C6DED">
      <w:pPr>
        <w:pStyle w:val="Akapitzlist"/>
        <w:spacing w:after="0" w:line="264" w:lineRule="auto"/>
        <w:rPr>
          <w:rFonts w:asciiTheme="majorHAnsi" w:hAnsiTheme="majorHAnsi" w:cstheme="majorHAnsi"/>
          <w:bCs/>
          <w:iCs/>
          <w:sz w:val="24"/>
          <w:szCs w:val="24"/>
          <w:lang w:val="x-none" w:eastAsia="pl-PL"/>
        </w:rPr>
      </w:pPr>
    </w:p>
    <w:p w14:paraId="2A2C71E3" w14:textId="7B9F3D2D"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21" w:name="_Hlk37863807"/>
      <w:r w:rsidRPr="00574F8B">
        <w:rPr>
          <w:rFonts w:asciiTheme="majorHAnsi" w:hAnsiTheme="majorHAnsi" w:cstheme="majorHAnsi"/>
          <w:bCs/>
          <w:iCs/>
          <w:sz w:val="24"/>
          <w:szCs w:val="24"/>
          <w:lang w:val="x-none" w:eastAsia="pl-PL"/>
        </w:rPr>
        <w:t xml:space="preserve">Wykonawca przystępując do postępowania o udzielenie zamówienia publicznego, akceptuje warunki korzystania z Platformy określone w Regulaminie </w:t>
      </w:r>
      <w:r w:rsidR="00935D5B" w:rsidRPr="005C6DED">
        <w:rPr>
          <w:rFonts w:asciiTheme="majorHAnsi" w:hAnsiTheme="majorHAnsi" w:cstheme="majorHAnsi"/>
          <w:bCs/>
          <w:iCs/>
          <w:sz w:val="24"/>
          <w:szCs w:val="24"/>
          <w:lang w:eastAsia="pl-PL"/>
        </w:rPr>
        <w:t xml:space="preserve">zamieszczonym </w:t>
      </w:r>
      <w:r w:rsidRPr="00574F8B">
        <w:rPr>
          <w:rFonts w:asciiTheme="majorHAnsi" w:hAnsiTheme="majorHAnsi" w:cstheme="majorHAnsi"/>
          <w:bCs/>
          <w:iCs/>
          <w:sz w:val="24"/>
          <w:szCs w:val="24"/>
          <w:lang w:val="x-none" w:eastAsia="pl-PL"/>
        </w:rPr>
        <w:t xml:space="preserve"> na stronie internetowej https://e-propublico.pl</w:t>
      </w:r>
      <w:r w:rsidRPr="00574F8B">
        <w:rPr>
          <w:rFonts w:asciiTheme="majorHAnsi" w:hAnsiTheme="majorHAnsi" w:cstheme="majorHAnsi"/>
          <w:bCs/>
          <w:iCs/>
          <w:sz w:val="24"/>
          <w:szCs w:val="24"/>
          <w:lang w:eastAsia="pl-PL"/>
        </w:rPr>
        <w:t xml:space="preserve"> </w:t>
      </w:r>
      <w:r w:rsidRPr="00574F8B">
        <w:rPr>
          <w:rFonts w:asciiTheme="majorHAnsi" w:hAnsiTheme="majorHAnsi" w:cstheme="majorHAnsi"/>
          <w:bCs/>
          <w:iCs/>
          <w:sz w:val="24"/>
          <w:szCs w:val="24"/>
          <w:lang w:val="x-none" w:eastAsia="pl-PL"/>
        </w:rPr>
        <w:t>oraz uznaje go za wiążący</w:t>
      </w:r>
      <w:bookmarkEnd w:id="21"/>
      <w:r w:rsidRPr="00574F8B">
        <w:rPr>
          <w:rFonts w:asciiTheme="majorHAnsi" w:hAnsiTheme="majorHAnsi" w:cstheme="majorHAnsi"/>
          <w:bCs/>
          <w:iCs/>
          <w:sz w:val="24"/>
          <w:szCs w:val="24"/>
          <w:lang w:eastAsia="pl-PL"/>
        </w:rPr>
        <w:t>.</w:t>
      </w:r>
    </w:p>
    <w:p w14:paraId="26FAF3D7" w14:textId="77777777" w:rsidR="00935D5B" w:rsidRPr="00574F8B" w:rsidRDefault="00935D5B" w:rsidP="005C6DED">
      <w:pPr>
        <w:pStyle w:val="Akapitzlist"/>
        <w:spacing w:after="0" w:line="264" w:lineRule="auto"/>
        <w:ind w:left="1134"/>
        <w:jc w:val="both"/>
        <w:rPr>
          <w:rFonts w:asciiTheme="majorHAnsi" w:hAnsiTheme="majorHAnsi" w:cstheme="majorHAnsi"/>
          <w:bCs/>
          <w:iCs/>
          <w:sz w:val="24"/>
          <w:szCs w:val="24"/>
          <w:lang w:val="x-none" w:eastAsia="pl-PL"/>
        </w:rPr>
      </w:pPr>
    </w:p>
    <w:p w14:paraId="0619E11E" w14:textId="2A6E446B"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22" w:name="_Hlk37863841"/>
      <w:r w:rsidRPr="00574F8B">
        <w:rPr>
          <w:rFonts w:asciiTheme="majorHAnsi" w:hAnsiTheme="majorHAnsi" w:cstheme="majorHAnsi"/>
          <w:bCs/>
          <w:iCs/>
          <w:sz w:val="24"/>
          <w:szCs w:val="24"/>
          <w:lang w:val="x-none" w:eastAsia="pl-PL"/>
        </w:rPr>
        <w:t>Wykonawca zamierzający wziąć udział w postępowaniu musi posiadać konto na Platformie</w:t>
      </w:r>
      <w:bookmarkEnd w:id="22"/>
      <w:r w:rsidRPr="00574F8B">
        <w:rPr>
          <w:rFonts w:asciiTheme="majorHAnsi" w:hAnsiTheme="majorHAnsi" w:cstheme="majorHAnsi"/>
          <w:bCs/>
          <w:iCs/>
          <w:sz w:val="24"/>
          <w:szCs w:val="24"/>
          <w:lang w:eastAsia="pl-PL"/>
        </w:rPr>
        <w:t>.</w:t>
      </w:r>
    </w:p>
    <w:p w14:paraId="605B66D0" w14:textId="77777777" w:rsidR="0035417A" w:rsidRPr="005C6DED" w:rsidRDefault="0035417A" w:rsidP="005C6DED">
      <w:pPr>
        <w:pStyle w:val="Akapitzlist"/>
        <w:spacing w:after="0" w:line="264" w:lineRule="auto"/>
        <w:jc w:val="both"/>
        <w:rPr>
          <w:rFonts w:asciiTheme="majorHAnsi" w:hAnsiTheme="majorHAnsi" w:cstheme="majorHAnsi"/>
          <w:bCs/>
          <w:iCs/>
          <w:sz w:val="24"/>
          <w:szCs w:val="24"/>
          <w:lang w:val="x-none" w:eastAsia="pl-PL"/>
        </w:rPr>
      </w:pPr>
    </w:p>
    <w:p w14:paraId="29DDF299" w14:textId="45D2EC22"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23" w:name="_Hlk37863867"/>
      <w:r w:rsidRPr="00574F8B">
        <w:rPr>
          <w:rFonts w:asciiTheme="majorHAnsi" w:hAnsiTheme="majorHAnsi" w:cstheme="majorHAnsi"/>
          <w:bCs/>
          <w:iCs/>
          <w:sz w:val="24"/>
          <w:szCs w:val="24"/>
          <w:lang w:val="x-none" w:eastAsia="pl-PL"/>
        </w:rPr>
        <w:lastRenderedPageBreak/>
        <w:t>Do złożenia oferty konieczne jest posiadanie przez osobę upoważnioną do reprezentowania Wykonawcy ważnego kwalifikowanego podpisu elektronicznego</w:t>
      </w:r>
      <w:bookmarkEnd w:id="23"/>
      <w:r w:rsidRPr="00574F8B">
        <w:rPr>
          <w:rFonts w:asciiTheme="majorHAnsi" w:hAnsiTheme="majorHAnsi" w:cstheme="majorHAnsi"/>
          <w:bCs/>
          <w:iCs/>
          <w:sz w:val="24"/>
          <w:szCs w:val="24"/>
          <w:lang w:eastAsia="pl-PL"/>
        </w:rPr>
        <w:t>, podpisu zaufanego lub podpisu osobistego.</w:t>
      </w:r>
    </w:p>
    <w:p w14:paraId="73D5CF04" w14:textId="77777777" w:rsidR="0035417A" w:rsidRPr="005C6DED" w:rsidRDefault="0035417A" w:rsidP="005C6DED">
      <w:pPr>
        <w:pStyle w:val="Akapitzlist"/>
        <w:spacing w:after="0" w:line="264" w:lineRule="auto"/>
        <w:jc w:val="both"/>
        <w:rPr>
          <w:rFonts w:asciiTheme="majorHAnsi" w:hAnsiTheme="majorHAnsi" w:cstheme="majorHAnsi"/>
          <w:bCs/>
          <w:iCs/>
          <w:sz w:val="24"/>
          <w:szCs w:val="24"/>
          <w:lang w:val="x-none" w:eastAsia="pl-PL"/>
        </w:rPr>
      </w:pPr>
    </w:p>
    <w:p w14:paraId="42B0A1FC" w14:textId="77777777" w:rsidR="00574F8B" w:rsidRPr="00574F8B" w:rsidRDefault="00574F8B" w:rsidP="005C6DED">
      <w:pPr>
        <w:pStyle w:val="Akapitzlist"/>
        <w:numPr>
          <w:ilvl w:val="1"/>
          <w:numId w:val="15"/>
        </w:numPr>
        <w:spacing w:after="0" w:line="264" w:lineRule="auto"/>
        <w:ind w:left="1134" w:hanging="708"/>
        <w:rPr>
          <w:rFonts w:asciiTheme="majorHAnsi" w:hAnsiTheme="majorHAnsi" w:cstheme="majorHAnsi"/>
          <w:bCs/>
          <w:iCs/>
          <w:sz w:val="24"/>
          <w:szCs w:val="24"/>
          <w:lang w:val="x-none" w:eastAsia="pl-PL"/>
        </w:rPr>
      </w:pPr>
      <w:r w:rsidRPr="00574F8B">
        <w:rPr>
          <w:rFonts w:asciiTheme="majorHAnsi" w:hAnsiTheme="majorHAnsi" w:cstheme="majorHAnsi"/>
          <w:bCs/>
          <w:iCs/>
          <w:sz w:val="24"/>
          <w:szCs w:val="24"/>
          <w:lang w:eastAsia="pl-PL"/>
        </w:rPr>
        <w:t>Ilekroć w niniejszej SWZ jest mowa o:</w:t>
      </w:r>
    </w:p>
    <w:p w14:paraId="0D43288D" w14:textId="6027D8C1" w:rsidR="00574F8B" w:rsidRPr="00574F8B" w:rsidRDefault="00574F8B" w:rsidP="005C6DED">
      <w:pPr>
        <w:pStyle w:val="Akapitzlist"/>
        <w:numPr>
          <w:ilvl w:val="2"/>
          <w:numId w:val="15"/>
        </w:numPr>
        <w:spacing w:after="0" w:line="264" w:lineRule="auto"/>
        <w:ind w:left="1843"/>
        <w:jc w:val="both"/>
        <w:rPr>
          <w:rFonts w:asciiTheme="majorHAnsi" w:hAnsiTheme="majorHAnsi" w:cstheme="majorHAnsi"/>
          <w:bCs/>
          <w:iCs/>
          <w:sz w:val="24"/>
          <w:szCs w:val="24"/>
          <w:lang w:val="x-none" w:eastAsia="pl-PL"/>
        </w:rPr>
      </w:pPr>
      <w:r w:rsidRPr="00574F8B">
        <w:rPr>
          <w:rFonts w:asciiTheme="majorHAnsi" w:hAnsiTheme="majorHAnsi" w:cstheme="majorHAnsi"/>
          <w:bCs/>
          <w:iCs/>
          <w:sz w:val="24"/>
          <w:szCs w:val="24"/>
          <w:lang w:eastAsia="pl-PL"/>
        </w:rPr>
        <w:t>podpisie zaufanym – należy przez to rozumieć podpis, o którym mowa art. 3 pkt 14a ustawy z 17 lutego 2005 r. o informatyzacji działalności podmiotów realizujących zadania publiczne (t.j.  Dz.U. z 2021 r. poz. 670);</w:t>
      </w:r>
    </w:p>
    <w:p w14:paraId="64776131" w14:textId="49D84CC0" w:rsidR="00574F8B" w:rsidRPr="005C6DED" w:rsidRDefault="00574F8B" w:rsidP="005C6DED">
      <w:pPr>
        <w:pStyle w:val="Akapitzlist"/>
        <w:numPr>
          <w:ilvl w:val="2"/>
          <w:numId w:val="15"/>
        </w:numPr>
        <w:spacing w:after="0" w:line="264" w:lineRule="auto"/>
        <w:ind w:left="1843"/>
        <w:jc w:val="both"/>
        <w:rPr>
          <w:rFonts w:asciiTheme="majorHAnsi" w:hAnsiTheme="majorHAnsi" w:cstheme="majorHAnsi"/>
          <w:bCs/>
          <w:iCs/>
          <w:sz w:val="24"/>
          <w:szCs w:val="24"/>
          <w:lang w:val="x-none" w:eastAsia="pl-PL"/>
        </w:rPr>
      </w:pPr>
      <w:r w:rsidRPr="00574F8B">
        <w:rPr>
          <w:rFonts w:asciiTheme="majorHAnsi" w:hAnsiTheme="majorHAnsi" w:cstheme="majorHAnsi"/>
          <w:bCs/>
          <w:iCs/>
          <w:sz w:val="24"/>
          <w:szCs w:val="24"/>
          <w:lang w:eastAsia="pl-PL"/>
        </w:rPr>
        <w:t xml:space="preserve">podpisie osobistym – należy przez to rozumieć podpis, o którym mowa </w:t>
      </w:r>
      <w:r w:rsidR="00483432">
        <w:rPr>
          <w:rFonts w:asciiTheme="majorHAnsi" w:hAnsiTheme="majorHAnsi" w:cstheme="majorHAnsi"/>
          <w:bCs/>
          <w:iCs/>
          <w:sz w:val="24"/>
          <w:szCs w:val="24"/>
          <w:lang w:eastAsia="pl-PL"/>
        </w:rPr>
        <w:br/>
      </w:r>
      <w:r w:rsidRPr="00574F8B">
        <w:rPr>
          <w:rFonts w:asciiTheme="majorHAnsi" w:hAnsiTheme="majorHAnsi" w:cstheme="majorHAnsi"/>
          <w:bCs/>
          <w:iCs/>
          <w:sz w:val="24"/>
          <w:szCs w:val="24"/>
          <w:lang w:eastAsia="pl-PL"/>
        </w:rPr>
        <w:t>w art. z art. 2 ust. 1 pkt 9 ustawy z 6 sierpnia 2010 r. o dowodach osobistych (t.j Dz.U. z 2021 r. poz. 816).</w:t>
      </w:r>
    </w:p>
    <w:p w14:paraId="2AE04FB4" w14:textId="77777777" w:rsidR="0035417A" w:rsidRPr="00574F8B" w:rsidRDefault="0035417A" w:rsidP="005C6DED">
      <w:pPr>
        <w:pStyle w:val="Akapitzlist"/>
        <w:spacing w:after="0" w:line="264" w:lineRule="auto"/>
        <w:ind w:left="1843"/>
        <w:jc w:val="both"/>
        <w:rPr>
          <w:rFonts w:asciiTheme="majorHAnsi" w:hAnsiTheme="majorHAnsi" w:cstheme="majorHAnsi"/>
          <w:bCs/>
          <w:iCs/>
          <w:sz w:val="24"/>
          <w:szCs w:val="24"/>
          <w:lang w:val="x-none" w:eastAsia="pl-PL"/>
        </w:rPr>
      </w:pPr>
    </w:p>
    <w:p w14:paraId="52D888F0" w14:textId="77777777" w:rsidR="00574F8B" w:rsidRPr="00574F8B" w:rsidRDefault="00574F8B" w:rsidP="005C6DED">
      <w:pPr>
        <w:pStyle w:val="Akapitzlist"/>
        <w:numPr>
          <w:ilvl w:val="1"/>
          <w:numId w:val="15"/>
        </w:numPr>
        <w:spacing w:after="0" w:line="264" w:lineRule="auto"/>
        <w:ind w:left="1134" w:hanging="708"/>
        <w:rPr>
          <w:rFonts w:asciiTheme="majorHAnsi" w:hAnsiTheme="majorHAnsi" w:cstheme="majorHAnsi"/>
          <w:bCs/>
          <w:iCs/>
          <w:sz w:val="24"/>
          <w:szCs w:val="24"/>
          <w:lang w:val="x-none" w:eastAsia="pl-PL"/>
        </w:rPr>
      </w:pPr>
      <w:bookmarkStart w:id="24" w:name="_Hlk37936911"/>
      <w:r w:rsidRPr="00574F8B">
        <w:rPr>
          <w:rFonts w:asciiTheme="majorHAnsi" w:hAnsiTheme="majorHAnsi" w:cstheme="majorHAnsi"/>
          <w:bCs/>
          <w:iCs/>
          <w:sz w:val="24"/>
          <w:szCs w:val="24"/>
          <w:lang w:val="x-none" w:eastAsia="pl-PL"/>
        </w:rPr>
        <w:t>Zalecenia Zamawiającego odnośnie kwalifikowanego podpisu elektronicznego</w:t>
      </w:r>
      <w:bookmarkEnd w:id="24"/>
      <w:r w:rsidRPr="00574F8B">
        <w:rPr>
          <w:rFonts w:asciiTheme="majorHAnsi" w:hAnsiTheme="majorHAnsi" w:cstheme="majorHAnsi"/>
          <w:bCs/>
          <w:iCs/>
          <w:sz w:val="24"/>
          <w:szCs w:val="24"/>
          <w:lang w:eastAsia="pl-PL"/>
        </w:rPr>
        <w:t>:</w:t>
      </w:r>
    </w:p>
    <w:p w14:paraId="580A4DDB" w14:textId="52515386" w:rsidR="00574F8B" w:rsidRPr="00574F8B"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val="x-none" w:eastAsia="pl-PL"/>
        </w:rPr>
      </w:pPr>
      <w:bookmarkStart w:id="25" w:name="_Hlk37936930"/>
      <w:r w:rsidRPr="00574F8B">
        <w:rPr>
          <w:rFonts w:asciiTheme="majorHAnsi" w:hAnsiTheme="majorHAnsi" w:cstheme="majorHAnsi"/>
          <w:bCs/>
          <w:iCs/>
          <w:sz w:val="24"/>
          <w:szCs w:val="24"/>
          <w:lang w:val="x-none" w:eastAsia="pl-PL"/>
        </w:rPr>
        <w:t>dokumenty sporządzone i przesyłane w formacie .pdf zaleca się podpisywać kwalifikowanym podpisem elektronicznym w formacie P</w:t>
      </w:r>
      <w:r w:rsidRPr="00574F8B">
        <w:rPr>
          <w:rFonts w:asciiTheme="majorHAnsi" w:hAnsiTheme="majorHAnsi" w:cstheme="majorHAnsi"/>
          <w:bCs/>
          <w:iCs/>
          <w:sz w:val="24"/>
          <w:szCs w:val="24"/>
          <w:lang w:eastAsia="pl-PL"/>
        </w:rPr>
        <w:t>A</w:t>
      </w:r>
      <w:proofErr w:type="spellStart"/>
      <w:r w:rsidRPr="00574F8B">
        <w:rPr>
          <w:rFonts w:asciiTheme="majorHAnsi" w:hAnsiTheme="majorHAnsi" w:cstheme="majorHAnsi"/>
          <w:bCs/>
          <w:iCs/>
          <w:sz w:val="24"/>
          <w:szCs w:val="24"/>
          <w:lang w:val="x-none" w:eastAsia="pl-PL"/>
        </w:rPr>
        <w:t>dES</w:t>
      </w:r>
      <w:bookmarkEnd w:id="25"/>
      <w:proofErr w:type="spellEnd"/>
      <w:r w:rsidRPr="00574F8B">
        <w:rPr>
          <w:rFonts w:asciiTheme="majorHAnsi" w:hAnsiTheme="majorHAnsi" w:cstheme="majorHAnsi"/>
          <w:bCs/>
          <w:iCs/>
          <w:sz w:val="24"/>
          <w:szCs w:val="24"/>
          <w:lang w:eastAsia="pl-PL"/>
        </w:rPr>
        <w:t>;</w:t>
      </w:r>
    </w:p>
    <w:p w14:paraId="1E59AF44" w14:textId="4F005C49" w:rsidR="00574F8B" w:rsidRPr="00574F8B"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val="x-none" w:eastAsia="pl-PL"/>
        </w:rPr>
      </w:pPr>
      <w:r w:rsidRPr="00574F8B">
        <w:rPr>
          <w:rFonts w:asciiTheme="majorHAnsi" w:hAnsiTheme="majorHAnsi" w:cstheme="majorHAnsi"/>
          <w:bCs/>
          <w:iCs/>
          <w:sz w:val="24"/>
          <w:szCs w:val="24"/>
          <w:lang w:val="x-none" w:eastAsia="pl-PL"/>
        </w:rPr>
        <w:t>dokumenty sporządzone i przesyłane w formacie innym niż .pdf (np.: .</w:t>
      </w:r>
      <w:proofErr w:type="spellStart"/>
      <w:r w:rsidRPr="00574F8B">
        <w:rPr>
          <w:rFonts w:asciiTheme="majorHAnsi" w:hAnsiTheme="majorHAnsi" w:cstheme="majorHAnsi"/>
          <w:bCs/>
          <w:iCs/>
          <w:sz w:val="24"/>
          <w:szCs w:val="24"/>
          <w:lang w:val="x-none" w:eastAsia="pl-PL"/>
        </w:rPr>
        <w:t>doc</w:t>
      </w:r>
      <w:proofErr w:type="spellEnd"/>
      <w:r w:rsidRPr="00574F8B">
        <w:rPr>
          <w:rFonts w:asciiTheme="majorHAnsi" w:hAnsiTheme="majorHAnsi" w:cstheme="majorHAnsi"/>
          <w:bCs/>
          <w:iCs/>
          <w:sz w:val="24"/>
          <w:szCs w:val="24"/>
          <w:lang w:val="x-none" w:eastAsia="pl-PL"/>
        </w:rPr>
        <w:t>, .</w:t>
      </w:r>
      <w:proofErr w:type="spellStart"/>
      <w:r w:rsidRPr="00574F8B">
        <w:rPr>
          <w:rFonts w:asciiTheme="majorHAnsi" w:hAnsiTheme="majorHAnsi" w:cstheme="majorHAnsi"/>
          <w:bCs/>
          <w:iCs/>
          <w:sz w:val="24"/>
          <w:szCs w:val="24"/>
          <w:lang w:val="x-none" w:eastAsia="pl-PL"/>
        </w:rPr>
        <w:t>docx</w:t>
      </w:r>
      <w:proofErr w:type="spellEnd"/>
      <w:r w:rsidRPr="00574F8B">
        <w:rPr>
          <w:rFonts w:asciiTheme="majorHAnsi" w:hAnsiTheme="majorHAnsi" w:cstheme="majorHAnsi"/>
          <w:bCs/>
          <w:iCs/>
          <w:sz w:val="24"/>
          <w:szCs w:val="24"/>
          <w:lang w:val="x-none" w:eastAsia="pl-PL"/>
        </w:rPr>
        <w:t>, .</w:t>
      </w:r>
      <w:proofErr w:type="spellStart"/>
      <w:r w:rsidRPr="00574F8B">
        <w:rPr>
          <w:rFonts w:asciiTheme="majorHAnsi" w:hAnsiTheme="majorHAnsi" w:cstheme="majorHAnsi"/>
          <w:bCs/>
          <w:iCs/>
          <w:sz w:val="24"/>
          <w:szCs w:val="24"/>
          <w:lang w:val="x-none" w:eastAsia="pl-PL"/>
        </w:rPr>
        <w:t>xlsx</w:t>
      </w:r>
      <w:proofErr w:type="spellEnd"/>
      <w:r w:rsidRPr="00574F8B">
        <w:rPr>
          <w:rFonts w:asciiTheme="majorHAnsi" w:hAnsiTheme="majorHAnsi" w:cstheme="majorHAnsi"/>
          <w:bCs/>
          <w:iCs/>
          <w:sz w:val="24"/>
          <w:szCs w:val="24"/>
          <w:lang w:val="x-none" w:eastAsia="pl-PL"/>
        </w:rPr>
        <w:t>, .</w:t>
      </w:r>
      <w:proofErr w:type="spellStart"/>
      <w:r w:rsidRPr="00574F8B">
        <w:rPr>
          <w:rFonts w:asciiTheme="majorHAnsi" w:hAnsiTheme="majorHAnsi" w:cstheme="majorHAnsi"/>
          <w:bCs/>
          <w:iCs/>
          <w:sz w:val="24"/>
          <w:szCs w:val="24"/>
          <w:lang w:val="x-none" w:eastAsia="pl-PL"/>
        </w:rPr>
        <w:t>xml</w:t>
      </w:r>
      <w:proofErr w:type="spellEnd"/>
      <w:r w:rsidRPr="00574F8B">
        <w:rPr>
          <w:rFonts w:asciiTheme="majorHAnsi" w:hAnsiTheme="majorHAnsi" w:cstheme="majorHAnsi"/>
          <w:bCs/>
          <w:iCs/>
          <w:sz w:val="24"/>
          <w:szCs w:val="24"/>
          <w:lang w:val="x-none" w:eastAsia="pl-PL"/>
        </w:rPr>
        <w:t xml:space="preserve">) zaleca się podpisywać kwalifikowanym podpisem elektronicznym </w:t>
      </w:r>
      <w:r w:rsidRPr="00574F8B">
        <w:rPr>
          <w:rFonts w:asciiTheme="majorHAnsi" w:hAnsiTheme="majorHAnsi" w:cstheme="majorHAnsi"/>
          <w:bCs/>
          <w:iCs/>
          <w:sz w:val="24"/>
          <w:szCs w:val="24"/>
          <w:lang w:val="x-none" w:eastAsia="pl-PL"/>
        </w:rPr>
        <w:br/>
        <w:t xml:space="preserve">w formacie </w:t>
      </w:r>
      <w:proofErr w:type="spellStart"/>
      <w:r w:rsidRPr="00574F8B">
        <w:rPr>
          <w:rFonts w:asciiTheme="majorHAnsi" w:hAnsiTheme="majorHAnsi" w:cstheme="majorHAnsi"/>
          <w:bCs/>
          <w:iCs/>
          <w:sz w:val="24"/>
          <w:szCs w:val="24"/>
          <w:lang w:val="x-none" w:eastAsia="pl-PL"/>
        </w:rPr>
        <w:t>XAdES</w:t>
      </w:r>
      <w:proofErr w:type="spellEnd"/>
      <w:r w:rsidRPr="00574F8B">
        <w:rPr>
          <w:rFonts w:asciiTheme="majorHAnsi" w:hAnsiTheme="majorHAnsi" w:cstheme="majorHAnsi"/>
          <w:bCs/>
          <w:iCs/>
          <w:sz w:val="24"/>
          <w:szCs w:val="24"/>
          <w:lang w:val="x-none" w:eastAsia="pl-PL"/>
        </w:rPr>
        <w:t>;</w:t>
      </w:r>
    </w:p>
    <w:p w14:paraId="71A57BF9" w14:textId="5F9E63FB" w:rsidR="00574F8B" w:rsidRPr="005C6DED"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val="x-none" w:eastAsia="pl-PL"/>
        </w:rPr>
      </w:pPr>
      <w:r w:rsidRPr="00574F8B">
        <w:rPr>
          <w:rFonts w:asciiTheme="majorHAnsi" w:hAnsiTheme="majorHAnsi" w:cstheme="majorHAnsi"/>
          <w:bCs/>
          <w:iCs/>
          <w:sz w:val="24"/>
          <w:szCs w:val="24"/>
          <w:lang w:val="x-none" w:eastAsia="pl-PL"/>
        </w:rPr>
        <w:t>do składania kwalifikowanego podpisu elektronicznego zaleca się stosowanie algorytmu SHA-2 (lub wyższego)</w:t>
      </w:r>
      <w:r w:rsidRPr="00574F8B">
        <w:rPr>
          <w:rFonts w:asciiTheme="majorHAnsi" w:hAnsiTheme="majorHAnsi" w:cstheme="majorHAnsi"/>
          <w:bCs/>
          <w:iCs/>
          <w:sz w:val="24"/>
          <w:szCs w:val="24"/>
          <w:lang w:eastAsia="pl-PL"/>
        </w:rPr>
        <w:t>.</w:t>
      </w:r>
    </w:p>
    <w:p w14:paraId="5A6E8E51" w14:textId="77777777" w:rsidR="0035417A" w:rsidRPr="00574F8B" w:rsidRDefault="0035417A" w:rsidP="005C6DED">
      <w:pPr>
        <w:pStyle w:val="Akapitzlist"/>
        <w:spacing w:after="0" w:line="264" w:lineRule="auto"/>
        <w:ind w:left="1843"/>
        <w:jc w:val="both"/>
        <w:rPr>
          <w:rFonts w:asciiTheme="majorHAnsi" w:hAnsiTheme="majorHAnsi" w:cstheme="majorHAnsi"/>
          <w:bCs/>
          <w:iCs/>
          <w:sz w:val="24"/>
          <w:szCs w:val="24"/>
          <w:lang w:val="x-none" w:eastAsia="pl-PL"/>
        </w:rPr>
      </w:pPr>
    </w:p>
    <w:p w14:paraId="7491E91A" w14:textId="77777777" w:rsidR="00574F8B" w:rsidRPr="00574F8B"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26" w:name="_Hlk37937004"/>
      <w:r w:rsidRPr="00574F8B">
        <w:rPr>
          <w:rFonts w:asciiTheme="majorHAnsi" w:hAnsiTheme="majorHAnsi" w:cstheme="majorHAnsi"/>
          <w:bCs/>
          <w:iCs/>
          <w:sz w:val="24"/>
          <w:szCs w:val="24"/>
          <w:lang w:val="x-none" w:eastAsia="pl-PL"/>
        </w:rPr>
        <w:t>Zamawiający określa następujące wymagania sprzętowo – aplikacyjne pozwalające na korzystanie z Platformy</w:t>
      </w:r>
      <w:bookmarkEnd w:id="26"/>
      <w:r w:rsidRPr="00574F8B">
        <w:rPr>
          <w:rFonts w:asciiTheme="majorHAnsi" w:hAnsiTheme="majorHAnsi" w:cstheme="majorHAnsi"/>
          <w:bCs/>
          <w:iCs/>
          <w:sz w:val="24"/>
          <w:szCs w:val="24"/>
          <w:lang w:eastAsia="pl-PL"/>
        </w:rPr>
        <w:t>:</w:t>
      </w:r>
    </w:p>
    <w:p w14:paraId="1CA88F25" w14:textId="5A29E420" w:rsidR="00574F8B" w:rsidRPr="00574F8B" w:rsidRDefault="00574F8B" w:rsidP="005C6DED">
      <w:pPr>
        <w:pStyle w:val="Akapitzlist"/>
        <w:numPr>
          <w:ilvl w:val="2"/>
          <w:numId w:val="15"/>
        </w:numPr>
        <w:spacing w:after="0" w:line="264" w:lineRule="auto"/>
        <w:ind w:left="1985" w:hanging="862"/>
        <w:jc w:val="both"/>
        <w:rPr>
          <w:rFonts w:asciiTheme="majorHAnsi" w:hAnsiTheme="majorHAnsi" w:cstheme="majorHAnsi"/>
          <w:bCs/>
          <w:iCs/>
          <w:sz w:val="24"/>
          <w:szCs w:val="24"/>
          <w:lang w:val="x-none" w:eastAsia="pl-PL"/>
        </w:rPr>
      </w:pPr>
      <w:bookmarkStart w:id="27" w:name="_Hlk37937034"/>
      <w:r w:rsidRPr="00574F8B">
        <w:rPr>
          <w:rFonts w:asciiTheme="majorHAnsi" w:hAnsiTheme="majorHAnsi" w:cstheme="majorHAnsi"/>
          <w:bCs/>
          <w:iCs/>
          <w:sz w:val="24"/>
          <w:szCs w:val="24"/>
          <w:lang w:val="x-none" w:eastAsia="pl-PL"/>
        </w:rPr>
        <w:t>stały dostęp do sieci Internet</w:t>
      </w:r>
      <w:bookmarkEnd w:id="27"/>
      <w:r w:rsidRPr="00574F8B">
        <w:rPr>
          <w:rFonts w:asciiTheme="majorHAnsi" w:hAnsiTheme="majorHAnsi" w:cstheme="majorHAnsi"/>
          <w:bCs/>
          <w:iCs/>
          <w:sz w:val="24"/>
          <w:szCs w:val="24"/>
          <w:lang w:eastAsia="pl-PL"/>
        </w:rPr>
        <w:t>;</w:t>
      </w:r>
    </w:p>
    <w:p w14:paraId="09884C4C" w14:textId="231F6F0E" w:rsidR="00574F8B" w:rsidRPr="00574F8B" w:rsidRDefault="00574F8B" w:rsidP="005C6DED">
      <w:pPr>
        <w:pStyle w:val="Akapitzlist"/>
        <w:numPr>
          <w:ilvl w:val="2"/>
          <w:numId w:val="15"/>
        </w:numPr>
        <w:spacing w:after="0" w:line="264" w:lineRule="auto"/>
        <w:ind w:left="1985" w:hanging="862"/>
        <w:jc w:val="both"/>
        <w:rPr>
          <w:rFonts w:asciiTheme="majorHAnsi" w:hAnsiTheme="majorHAnsi" w:cstheme="majorHAnsi"/>
          <w:bCs/>
          <w:iCs/>
          <w:sz w:val="24"/>
          <w:szCs w:val="24"/>
          <w:lang w:eastAsia="pl-PL"/>
        </w:rPr>
      </w:pPr>
      <w:bookmarkStart w:id="28" w:name="_Hlk37937050"/>
      <w:r w:rsidRPr="00574F8B">
        <w:rPr>
          <w:rFonts w:asciiTheme="majorHAnsi" w:hAnsiTheme="majorHAnsi" w:cstheme="majorHAnsi"/>
          <w:bCs/>
          <w:iCs/>
          <w:sz w:val="24"/>
          <w:szCs w:val="24"/>
          <w:lang w:eastAsia="pl-PL"/>
        </w:rPr>
        <w:t>posiadanie dowolnej i aktywnej skrzynki poczty elektronicznej (e-mail)</w:t>
      </w:r>
      <w:bookmarkEnd w:id="28"/>
      <w:r w:rsidRPr="00574F8B">
        <w:rPr>
          <w:rFonts w:asciiTheme="majorHAnsi" w:hAnsiTheme="majorHAnsi" w:cstheme="majorHAnsi"/>
          <w:bCs/>
          <w:iCs/>
          <w:sz w:val="24"/>
          <w:szCs w:val="24"/>
          <w:lang w:eastAsia="pl-PL"/>
        </w:rPr>
        <w:t>,</w:t>
      </w:r>
    </w:p>
    <w:p w14:paraId="4CE3A885" w14:textId="3FE6068B" w:rsidR="00574F8B" w:rsidRPr="00574F8B" w:rsidRDefault="00574F8B" w:rsidP="005C6DED">
      <w:pPr>
        <w:pStyle w:val="Akapitzlist"/>
        <w:numPr>
          <w:ilvl w:val="2"/>
          <w:numId w:val="15"/>
        </w:numPr>
        <w:spacing w:after="0" w:line="264" w:lineRule="auto"/>
        <w:ind w:left="1985" w:hanging="862"/>
        <w:jc w:val="both"/>
        <w:rPr>
          <w:rFonts w:asciiTheme="majorHAnsi" w:hAnsiTheme="majorHAnsi" w:cstheme="majorHAnsi"/>
          <w:bCs/>
          <w:iCs/>
          <w:sz w:val="24"/>
          <w:szCs w:val="24"/>
          <w:lang w:eastAsia="pl-PL"/>
        </w:rPr>
      </w:pPr>
      <w:bookmarkStart w:id="29" w:name="_Hlk37937074"/>
      <w:r w:rsidRPr="00574F8B">
        <w:rPr>
          <w:rFonts w:asciiTheme="majorHAnsi" w:hAnsiTheme="majorHAnsi" w:cstheme="majorHAnsi"/>
          <w:sz w:val="24"/>
          <w:szCs w:val="24"/>
          <w:lang w:eastAsia="pl-PL"/>
        </w:rPr>
        <w:t>komputer z zainstalowanym systemem operacyjnym Windows 7 (lub nowszym) albo Linux</w:t>
      </w:r>
      <w:bookmarkEnd w:id="29"/>
      <w:r w:rsidRPr="00574F8B">
        <w:rPr>
          <w:rFonts w:asciiTheme="majorHAnsi" w:hAnsiTheme="majorHAnsi" w:cstheme="majorHAnsi"/>
          <w:bCs/>
          <w:iCs/>
          <w:sz w:val="24"/>
          <w:szCs w:val="24"/>
          <w:lang w:eastAsia="pl-PL"/>
        </w:rPr>
        <w:t>,</w:t>
      </w:r>
    </w:p>
    <w:p w14:paraId="54C4D6E6" w14:textId="19366A12" w:rsidR="00574F8B" w:rsidRPr="005C6DED" w:rsidRDefault="00574F8B" w:rsidP="005C6DED">
      <w:pPr>
        <w:pStyle w:val="Akapitzlist"/>
        <w:numPr>
          <w:ilvl w:val="2"/>
          <w:numId w:val="15"/>
        </w:numPr>
        <w:spacing w:after="0" w:line="264" w:lineRule="auto"/>
        <w:ind w:left="1985" w:hanging="862"/>
        <w:jc w:val="both"/>
        <w:rPr>
          <w:rFonts w:asciiTheme="majorHAnsi" w:hAnsiTheme="majorHAnsi" w:cstheme="majorHAnsi"/>
          <w:bCs/>
          <w:iCs/>
          <w:sz w:val="24"/>
          <w:szCs w:val="24"/>
          <w:lang w:eastAsia="pl-PL"/>
        </w:rPr>
      </w:pPr>
      <w:bookmarkStart w:id="30" w:name="_Hlk37937092"/>
      <w:r w:rsidRPr="00574F8B">
        <w:rPr>
          <w:rFonts w:asciiTheme="majorHAnsi" w:hAnsiTheme="majorHAnsi" w:cstheme="majorHAnsi"/>
          <w:bCs/>
          <w:iCs/>
          <w:sz w:val="24"/>
          <w:szCs w:val="24"/>
          <w:lang w:eastAsia="pl-PL"/>
        </w:rPr>
        <w:t>zainstalowana dowolna przeglądarka internetowa</w:t>
      </w:r>
      <w:r w:rsidRPr="00574F8B">
        <w:rPr>
          <w:rFonts w:asciiTheme="majorHAnsi" w:hAnsiTheme="majorHAnsi" w:cstheme="majorHAnsi"/>
          <w:sz w:val="24"/>
          <w:szCs w:val="24"/>
          <w:lang w:eastAsia="pl-PL"/>
        </w:rPr>
        <w:t xml:space="preserve"> - Platforma współpracuje  z najnowszymi, stabilnymi wersjami wszystkich głównych przeglądarek internetowych (Internet Explorer 10+, Microsoft Edge, Mozilla </w:t>
      </w:r>
      <w:proofErr w:type="spellStart"/>
      <w:r w:rsidRPr="00574F8B">
        <w:rPr>
          <w:rFonts w:asciiTheme="majorHAnsi" w:hAnsiTheme="majorHAnsi" w:cstheme="majorHAnsi"/>
          <w:sz w:val="24"/>
          <w:szCs w:val="24"/>
          <w:lang w:eastAsia="pl-PL"/>
        </w:rPr>
        <w:t>Firefox</w:t>
      </w:r>
      <w:proofErr w:type="spellEnd"/>
      <w:r w:rsidRPr="00574F8B">
        <w:rPr>
          <w:rFonts w:asciiTheme="majorHAnsi" w:hAnsiTheme="majorHAnsi" w:cstheme="majorHAnsi"/>
          <w:sz w:val="24"/>
          <w:szCs w:val="24"/>
          <w:lang w:eastAsia="pl-PL"/>
        </w:rPr>
        <w:t>, Google Chrome, Opera)</w:t>
      </w:r>
      <w:bookmarkEnd w:id="30"/>
      <w:r w:rsidRPr="00574F8B">
        <w:rPr>
          <w:rFonts w:asciiTheme="majorHAnsi" w:hAnsiTheme="majorHAnsi" w:cstheme="majorHAnsi"/>
          <w:bCs/>
          <w:iCs/>
          <w:sz w:val="24"/>
          <w:szCs w:val="24"/>
          <w:lang w:eastAsia="pl-PL"/>
        </w:rPr>
        <w:t>,</w:t>
      </w:r>
    </w:p>
    <w:p w14:paraId="1E751491" w14:textId="5E1C6555" w:rsidR="00574F8B" w:rsidRPr="005C6DED" w:rsidRDefault="0035417A" w:rsidP="005C6DED">
      <w:pPr>
        <w:pStyle w:val="Akapitzlist"/>
        <w:numPr>
          <w:ilvl w:val="2"/>
          <w:numId w:val="15"/>
        </w:numPr>
        <w:spacing w:after="0" w:line="264" w:lineRule="auto"/>
        <w:ind w:left="1985" w:hanging="862"/>
        <w:jc w:val="both"/>
        <w:rPr>
          <w:rFonts w:asciiTheme="majorHAnsi" w:hAnsiTheme="majorHAnsi" w:cstheme="majorHAnsi"/>
          <w:bCs/>
          <w:iCs/>
          <w:sz w:val="24"/>
          <w:szCs w:val="24"/>
          <w:lang w:val="x-none" w:eastAsia="pl-PL"/>
        </w:rPr>
      </w:pPr>
      <w:r w:rsidRPr="005C6DED">
        <w:rPr>
          <w:rFonts w:asciiTheme="majorHAnsi" w:hAnsiTheme="majorHAnsi" w:cstheme="majorHAnsi"/>
          <w:bCs/>
          <w:iCs/>
          <w:sz w:val="24"/>
          <w:szCs w:val="24"/>
          <w:lang w:eastAsia="pl-PL"/>
        </w:rPr>
        <w:t xml:space="preserve">włączona </w:t>
      </w:r>
      <w:bookmarkStart w:id="31" w:name="_Hlk37937106"/>
      <w:r w:rsidR="00574F8B" w:rsidRPr="00574F8B">
        <w:rPr>
          <w:rFonts w:asciiTheme="majorHAnsi" w:hAnsiTheme="majorHAnsi" w:cstheme="majorHAnsi"/>
          <w:bCs/>
          <w:iCs/>
          <w:sz w:val="24"/>
          <w:szCs w:val="24"/>
          <w:lang w:val="x-none" w:eastAsia="pl-PL"/>
        </w:rPr>
        <w:t xml:space="preserve"> obsługa JavaScript oraz </w:t>
      </w:r>
      <w:proofErr w:type="spellStart"/>
      <w:r w:rsidR="00574F8B" w:rsidRPr="00574F8B">
        <w:rPr>
          <w:rFonts w:asciiTheme="majorHAnsi" w:hAnsiTheme="majorHAnsi" w:cstheme="majorHAnsi"/>
          <w:bCs/>
          <w:iCs/>
          <w:sz w:val="24"/>
          <w:szCs w:val="24"/>
          <w:lang w:val="x-none" w:eastAsia="pl-PL"/>
        </w:rPr>
        <w:t>Cookies</w:t>
      </w:r>
      <w:bookmarkEnd w:id="31"/>
      <w:proofErr w:type="spellEnd"/>
      <w:r w:rsidR="00574F8B" w:rsidRPr="00574F8B">
        <w:rPr>
          <w:rFonts w:asciiTheme="majorHAnsi" w:hAnsiTheme="majorHAnsi" w:cstheme="majorHAnsi"/>
          <w:bCs/>
          <w:iCs/>
          <w:sz w:val="24"/>
          <w:szCs w:val="24"/>
          <w:lang w:eastAsia="pl-PL"/>
        </w:rPr>
        <w:t>.</w:t>
      </w:r>
    </w:p>
    <w:p w14:paraId="02684B65" w14:textId="77777777" w:rsidR="00D8218B" w:rsidRPr="00574F8B" w:rsidRDefault="00D8218B" w:rsidP="005C6DED">
      <w:pPr>
        <w:pStyle w:val="Akapitzlist"/>
        <w:spacing w:after="0" w:line="264" w:lineRule="auto"/>
        <w:ind w:left="1985"/>
        <w:jc w:val="both"/>
        <w:rPr>
          <w:rFonts w:asciiTheme="majorHAnsi" w:hAnsiTheme="majorHAnsi" w:cstheme="majorHAnsi"/>
          <w:bCs/>
          <w:iCs/>
          <w:sz w:val="24"/>
          <w:szCs w:val="24"/>
          <w:lang w:val="x-none" w:eastAsia="pl-PL"/>
        </w:rPr>
      </w:pPr>
    </w:p>
    <w:p w14:paraId="0CA2BE71" w14:textId="7895C5C9"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32" w:name="_Hlk75250906"/>
      <w:r w:rsidRPr="00574F8B">
        <w:rPr>
          <w:rFonts w:asciiTheme="majorHAnsi" w:hAnsiTheme="majorHAnsi" w:cstheme="majorHAnsi"/>
          <w:bCs/>
          <w:iCs/>
          <w:sz w:val="24"/>
          <w:szCs w:val="24"/>
          <w:lang w:val="x-none" w:eastAsia="pl-PL"/>
        </w:rPr>
        <w:t>Zamawiający dopuszcza następujący format przesyłanych danych: pliki</w:t>
      </w:r>
      <w:r w:rsidRPr="00574F8B">
        <w:rPr>
          <w:rFonts w:asciiTheme="majorHAnsi" w:hAnsiTheme="majorHAnsi" w:cstheme="majorHAnsi"/>
          <w:bCs/>
          <w:iCs/>
          <w:sz w:val="24"/>
          <w:szCs w:val="24"/>
          <w:lang w:eastAsia="pl-PL"/>
        </w:rPr>
        <w:t xml:space="preserve"> </w:t>
      </w:r>
      <w:r w:rsidRPr="00574F8B">
        <w:rPr>
          <w:rFonts w:asciiTheme="majorHAnsi" w:hAnsiTheme="majorHAnsi" w:cstheme="majorHAnsi"/>
          <w:sz w:val="24"/>
          <w:szCs w:val="24"/>
          <w:lang w:eastAsia="pl-PL"/>
        </w:rPr>
        <w:t>w formatach określonych odpowiednimi przepisami prawa, tj. m.in.: .</w:t>
      </w:r>
      <w:proofErr w:type="spellStart"/>
      <w:r w:rsidRPr="00574F8B">
        <w:rPr>
          <w:rFonts w:asciiTheme="majorHAnsi" w:hAnsiTheme="majorHAnsi" w:cstheme="majorHAnsi"/>
          <w:sz w:val="24"/>
          <w:szCs w:val="24"/>
          <w:lang w:eastAsia="pl-PL"/>
        </w:rPr>
        <w:t>doc</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docx</w:t>
      </w:r>
      <w:proofErr w:type="spellEnd"/>
      <w:r w:rsidRPr="00574F8B">
        <w:rPr>
          <w:rFonts w:asciiTheme="majorHAnsi" w:hAnsiTheme="majorHAnsi" w:cstheme="majorHAnsi"/>
          <w:sz w:val="24"/>
          <w:szCs w:val="24"/>
          <w:lang w:eastAsia="pl-PL"/>
        </w:rPr>
        <w:t>, .txt, .xls, .</w:t>
      </w:r>
      <w:proofErr w:type="spellStart"/>
      <w:r w:rsidRPr="00574F8B">
        <w:rPr>
          <w:rFonts w:asciiTheme="majorHAnsi" w:hAnsiTheme="majorHAnsi" w:cstheme="majorHAnsi"/>
          <w:sz w:val="24"/>
          <w:szCs w:val="24"/>
          <w:lang w:eastAsia="pl-PL"/>
        </w:rPr>
        <w:t>xlsx</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ppt</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csv</w:t>
      </w:r>
      <w:proofErr w:type="spellEnd"/>
      <w:r w:rsidRPr="00574F8B">
        <w:rPr>
          <w:rFonts w:asciiTheme="majorHAnsi" w:hAnsiTheme="majorHAnsi" w:cstheme="majorHAnsi"/>
          <w:sz w:val="24"/>
          <w:szCs w:val="24"/>
          <w:lang w:eastAsia="pl-PL"/>
        </w:rPr>
        <w:t>, .pdf, .jpg, .git, .</w:t>
      </w:r>
      <w:proofErr w:type="spellStart"/>
      <w:r w:rsidRPr="00574F8B">
        <w:rPr>
          <w:rFonts w:asciiTheme="majorHAnsi" w:hAnsiTheme="majorHAnsi" w:cstheme="majorHAnsi"/>
          <w:sz w:val="24"/>
          <w:szCs w:val="24"/>
          <w:lang w:eastAsia="pl-PL"/>
        </w:rPr>
        <w:t>png</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tif</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dwg</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ath</w:t>
      </w:r>
      <w:proofErr w:type="spellEnd"/>
      <w:r w:rsidRPr="00574F8B">
        <w:rPr>
          <w:rFonts w:asciiTheme="majorHAnsi" w:hAnsiTheme="majorHAnsi" w:cstheme="majorHAnsi"/>
          <w:sz w:val="24"/>
          <w:szCs w:val="24"/>
          <w:lang w:eastAsia="pl-PL"/>
        </w:rPr>
        <w:t>, .</w:t>
      </w:r>
      <w:proofErr w:type="spellStart"/>
      <w:r w:rsidRPr="00574F8B">
        <w:rPr>
          <w:rFonts w:asciiTheme="majorHAnsi" w:hAnsiTheme="majorHAnsi" w:cstheme="majorHAnsi"/>
          <w:sz w:val="24"/>
          <w:szCs w:val="24"/>
          <w:lang w:eastAsia="pl-PL"/>
        </w:rPr>
        <w:t>kst</w:t>
      </w:r>
      <w:proofErr w:type="spellEnd"/>
      <w:r w:rsidRPr="00574F8B">
        <w:rPr>
          <w:rFonts w:asciiTheme="majorHAnsi" w:hAnsiTheme="majorHAnsi" w:cstheme="majorHAnsi"/>
          <w:sz w:val="24"/>
          <w:szCs w:val="24"/>
          <w:lang w:eastAsia="pl-PL"/>
        </w:rPr>
        <w:t>, .zip, .</w:t>
      </w:r>
      <w:proofErr w:type="spellStart"/>
      <w:r w:rsidRPr="00574F8B">
        <w:rPr>
          <w:rFonts w:asciiTheme="majorHAnsi" w:hAnsiTheme="majorHAnsi" w:cstheme="majorHAnsi"/>
          <w:sz w:val="24"/>
          <w:szCs w:val="24"/>
          <w:lang w:eastAsia="pl-PL"/>
        </w:rPr>
        <w:t>rar</w:t>
      </w:r>
      <w:proofErr w:type="spellEnd"/>
      <w:r w:rsidRPr="00574F8B">
        <w:rPr>
          <w:rFonts w:asciiTheme="majorHAnsi" w:hAnsiTheme="majorHAnsi" w:cstheme="majorHAnsi"/>
          <w:sz w:val="24"/>
          <w:szCs w:val="24"/>
          <w:lang w:eastAsia="pl-PL"/>
        </w:rPr>
        <w:t>, przy czym zaleca się wykorzystywanie plików w formacie</w:t>
      </w:r>
      <w:r w:rsidRPr="00574F8B">
        <w:rPr>
          <w:rFonts w:asciiTheme="majorHAnsi" w:hAnsiTheme="majorHAnsi" w:cstheme="majorHAnsi"/>
          <w:b/>
          <w:bCs/>
          <w:sz w:val="24"/>
          <w:szCs w:val="24"/>
          <w:lang w:eastAsia="pl-PL"/>
        </w:rPr>
        <w:t xml:space="preserve"> .pdf, .</w:t>
      </w:r>
      <w:proofErr w:type="spellStart"/>
      <w:r w:rsidRPr="00574F8B">
        <w:rPr>
          <w:rFonts w:asciiTheme="majorHAnsi" w:hAnsiTheme="majorHAnsi" w:cstheme="majorHAnsi"/>
          <w:b/>
          <w:bCs/>
          <w:sz w:val="24"/>
          <w:szCs w:val="24"/>
          <w:lang w:eastAsia="pl-PL"/>
        </w:rPr>
        <w:t>doc</w:t>
      </w:r>
      <w:proofErr w:type="spellEnd"/>
      <w:r w:rsidRPr="00574F8B">
        <w:rPr>
          <w:rFonts w:asciiTheme="majorHAnsi" w:hAnsiTheme="majorHAnsi" w:cstheme="majorHAnsi"/>
          <w:b/>
          <w:bCs/>
          <w:sz w:val="24"/>
          <w:szCs w:val="24"/>
          <w:lang w:eastAsia="pl-PL"/>
        </w:rPr>
        <w:t>, .</w:t>
      </w:r>
      <w:proofErr w:type="spellStart"/>
      <w:r w:rsidRPr="00574F8B">
        <w:rPr>
          <w:rFonts w:asciiTheme="majorHAnsi" w:hAnsiTheme="majorHAnsi" w:cstheme="majorHAnsi"/>
          <w:b/>
          <w:bCs/>
          <w:sz w:val="24"/>
          <w:szCs w:val="24"/>
          <w:lang w:eastAsia="pl-PL"/>
        </w:rPr>
        <w:t>docx</w:t>
      </w:r>
      <w:proofErr w:type="spellEnd"/>
      <w:r w:rsidRPr="00574F8B">
        <w:rPr>
          <w:rFonts w:asciiTheme="majorHAnsi" w:hAnsiTheme="majorHAnsi" w:cstheme="majorHAnsi"/>
          <w:b/>
          <w:bCs/>
          <w:sz w:val="24"/>
          <w:szCs w:val="24"/>
          <w:lang w:eastAsia="pl-PL"/>
        </w:rPr>
        <w:t>., .</w:t>
      </w:r>
      <w:proofErr w:type="spellStart"/>
      <w:r w:rsidRPr="00574F8B">
        <w:rPr>
          <w:rFonts w:asciiTheme="majorHAnsi" w:hAnsiTheme="majorHAnsi" w:cstheme="majorHAnsi"/>
          <w:b/>
          <w:bCs/>
          <w:sz w:val="24"/>
          <w:szCs w:val="24"/>
          <w:lang w:eastAsia="pl-PL"/>
        </w:rPr>
        <w:t>xlsx</w:t>
      </w:r>
      <w:proofErr w:type="spellEnd"/>
      <w:r w:rsidRPr="00574F8B">
        <w:rPr>
          <w:rFonts w:asciiTheme="majorHAnsi" w:hAnsiTheme="majorHAnsi" w:cstheme="majorHAnsi"/>
          <w:b/>
          <w:bCs/>
          <w:sz w:val="24"/>
          <w:szCs w:val="24"/>
          <w:lang w:eastAsia="pl-PL"/>
        </w:rPr>
        <w:t>, .</w:t>
      </w:r>
      <w:proofErr w:type="spellStart"/>
      <w:r w:rsidRPr="00574F8B">
        <w:rPr>
          <w:rFonts w:asciiTheme="majorHAnsi" w:hAnsiTheme="majorHAnsi" w:cstheme="majorHAnsi"/>
          <w:b/>
          <w:bCs/>
          <w:sz w:val="24"/>
          <w:szCs w:val="24"/>
          <w:lang w:eastAsia="pl-PL"/>
        </w:rPr>
        <w:t>xml</w:t>
      </w:r>
      <w:proofErr w:type="spellEnd"/>
      <w:r w:rsidRPr="00574F8B">
        <w:rPr>
          <w:rFonts w:asciiTheme="majorHAnsi" w:hAnsiTheme="majorHAnsi" w:cstheme="majorHAnsi"/>
          <w:b/>
          <w:bCs/>
          <w:sz w:val="24"/>
          <w:szCs w:val="24"/>
          <w:lang w:eastAsia="pl-PL"/>
        </w:rPr>
        <w:t>.</w:t>
      </w:r>
      <w:r w:rsidRPr="00574F8B">
        <w:rPr>
          <w:rFonts w:asciiTheme="majorHAnsi" w:hAnsiTheme="majorHAnsi" w:cstheme="majorHAnsi"/>
          <w:sz w:val="24"/>
          <w:szCs w:val="24"/>
          <w:lang w:eastAsia="pl-PL"/>
        </w:rPr>
        <w:t xml:space="preserve"> Maksymalny rozmiar pojedynczego pliku to </w:t>
      </w:r>
      <w:r w:rsidRPr="00574F8B">
        <w:rPr>
          <w:rFonts w:asciiTheme="majorHAnsi" w:hAnsiTheme="majorHAnsi" w:cstheme="majorHAnsi"/>
          <w:b/>
          <w:bCs/>
          <w:sz w:val="24"/>
          <w:szCs w:val="24"/>
          <w:lang w:eastAsia="pl-PL"/>
        </w:rPr>
        <w:t>80 MB</w:t>
      </w:r>
      <w:r w:rsidRPr="00574F8B">
        <w:rPr>
          <w:rFonts w:asciiTheme="majorHAnsi" w:hAnsiTheme="majorHAnsi" w:cstheme="majorHAnsi"/>
          <w:sz w:val="24"/>
          <w:szCs w:val="24"/>
          <w:lang w:eastAsia="pl-PL"/>
        </w:rPr>
        <w:t>, przy czym nie określa się limitu liczby plików</w:t>
      </w:r>
      <w:bookmarkEnd w:id="32"/>
      <w:r w:rsidRPr="00574F8B">
        <w:rPr>
          <w:rFonts w:asciiTheme="majorHAnsi" w:hAnsiTheme="majorHAnsi" w:cstheme="majorHAnsi"/>
          <w:bCs/>
          <w:iCs/>
          <w:sz w:val="24"/>
          <w:szCs w:val="24"/>
          <w:lang w:val="x-none" w:eastAsia="pl-PL"/>
        </w:rPr>
        <w:t>.</w:t>
      </w:r>
    </w:p>
    <w:p w14:paraId="24D1ACED" w14:textId="77777777" w:rsidR="0035417A" w:rsidRPr="00574F8B" w:rsidRDefault="0035417A" w:rsidP="005C6DED">
      <w:pPr>
        <w:pStyle w:val="Akapitzlist"/>
        <w:spacing w:after="0" w:line="264" w:lineRule="auto"/>
        <w:ind w:left="1134"/>
        <w:rPr>
          <w:rFonts w:asciiTheme="majorHAnsi" w:hAnsiTheme="majorHAnsi" w:cstheme="majorHAnsi"/>
          <w:bCs/>
          <w:iCs/>
          <w:sz w:val="24"/>
          <w:szCs w:val="24"/>
          <w:lang w:val="x-none" w:eastAsia="pl-PL"/>
        </w:rPr>
      </w:pPr>
    </w:p>
    <w:p w14:paraId="5A70BEA1" w14:textId="77777777" w:rsidR="00574F8B" w:rsidRPr="00574F8B" w:rsidRDefault="00574F8B" w:rsidP="005C6DED">
      <w:pPr>
        <w:pStyle w:val="Akapitzlist"/>
        <w:numPr>
          <w:ilvl w:val="1"/>
          <w:numId w:val="15"/>
        </w:numPr>
        <w:spacing w:after="0" w:line="264" w:lineRule="auto"/>
        <w:ind w:left="1134" w:hanging="708"/>
        <w:rPr>
          <w:rFonts w:asciiTheme="majorHAnsi" w:hAnsiTheme="majorHAnsi" w:cstheme="majorHAnsi"/>
          <w:bCs/>
          <w:iCs/>
          <w:sz w:val="24"/>
          <w:szCs w:val="24"/>
          <w:lang w:val="x-none" w:eastAsia="pl-PL"/>
        </w:rPr>
      </w:pPr>
      <w:bookmarkStart w:id="33" w:name="_Hlk37937156"/>
      <w:r w:rsidRPr="00574F8B">
        <w:rPr>
          <w:rFonts w:asciiTheme="majorHAnsi" w:hAnsiTheme="majorHAnsi" w:cstheme="majorHAnsi"/>
          <w:bCs/>
          <w:iCs/>
          <w:sz w:val="24"/>
          <w:szCs w:val="24"/>
          <w:lang w:val="x-none" w:eastAsia="pl-PL"/>
        </w:rPr>
        <w:t>Zamawiający określa następujące informacje na temat kodowania i czasu odbioru danych</w:t>
      </w:r>
      <w:bookmarkEnd w:id="33"/>
      <w:r w:rsidRPr="00574F8B">
        <w:rPr>
          <w:rFonts w:asciiTheme="majorHAnsi" w:hAnsiTheme="majorHAnsi" w:cstheme="majorHAnsi"/>
          <w:bCs/>
          <w:iCs/>
          <w:sz w:val="24"/>
          <w:szCs w:val="24"/>
          <w:lang w:eastAsia="pl-PL"/>
        </w:rPr>
        <w:t>:</w:t>
      </w:r>
    </w:p>
    <w:p w14:paraId="324E0E91" w14:textId="7A0B02AE" w:rsidR="00574F8B" w:rsidRPr="00574F8B"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val="x-none" w:eastAsia="pl-PL"/>
        </w:rPr>
      </w:pPr>
      <w:bookmarkStart w:id="34" w:name="_Hlk37937178"/>
      <w:r w:rsidRPr="00574F8B">
        <w:rPr>
          <w:rFonts w:asciiTheme="majorHAnsi" w:hAnsiTheme="majorHAnsi" w:cstheme="majorHAnsi"/>
          <w:bCs/>
          <w:iCs/>
          <w:sz w:val="24"/>
          <w:szCs w:val="24"/>
          <w:lang w:val="x-none" w:eastAsia="pl-PL"/>
        </w:rPr>
        <w:lastRenderedPageBreak/>
        <w:t xml:space="preserve">załączony i przesłany przez Wykonawcę za pomocą Platformy plik oferty wraz </w:t>
      </w:r>
      <w:r w:rsidR="002E6818" w:rsidRPr="005C6DED">
        <w:rPr>
          <w:rFonts w:asciiTheme="majorHAnsi" w:hAnsiTheme="majorHAnsi" w:cstheme="majorHAnsi"/>
          <w:bCs/>
          <w:iCs/>
          <w:sz w:val="24"/>
          <w:szCs w:val="24"/>
          <w:lang w:eastAsia="pl-PL"/>
        </w:rPr>
        <w:t xml:space="preserve"> </w:t>
      </w:r>
      <w:r w:rsidRPr="00574F8B">
        <w:rPr>
          <w:rFonts w:asciiTheme="majorHAnsi" w:hAnsiTheme="majorHAnsi" w:cstheme="majorHAnsi"/>
          <w:bCs/>
          <w:iCs/>
          <w:sz w:val="24"/>
          <w:szCs w:val="24"/>
          <w:lang w:val="x-none" w:eastAsia="pl-PL"/>
        </w:rPr>
        <w:t xml:space="preserve">z załącznikami, nie jest dostępny dla Zamawiającego </w:t>
      </w:r>
      <w:r w:rsidR="007A22B0">
        <w:rPr>
          <w:rFonts w:asciiTheme="majorHAnsi" w:hAnsiTheme="majorHAnsi" w:cstheme="majorHAnsi"/>
          <w:bCs/>
          <w:iCs/>
          <w:sz w:val="24"/>
          <w:szCs w:val="24"/>
          <w:lang w:val="x-none" w:eastAsia="pl-PL"/>
        </w:rPr>
        <w:br/>
      </w:r>
      <w:r w:rsidRPr="00574F8B">
        <w:rPr>
          <w:rFonts w:asciiTheme="majorHAnsi" w:hAnsiTheme="majorHAnsi" w:cstheme="majorHAnsi"/>
          <w:bCs/>
          <w:iCs/>
          <w:sz w:val="24"/>
          <w:szCs w:val="24"/>
          <w:lang w:val="x-none" w:eastAsia="pl-PL"/>
        </w:rPr>
        <w:t>i przechowywany jest na serwerach Platformy w formie zaszyfrowanej. Zamawiający otrzyma dostęp do pliku dopiero po upływie terminu otwarcia ofert</w:t>
      </w:r>
      <w:bookmarkEnd w:id="34"/>
      <w:r w:rsidRPr="00574F8B">
        <w:rPr>
          <w:rFonts w:asciiTheme="majorHAnsi" w:hAnsiTheme="majorHAnsi" w:cstheme="majorHAnsi"/>
          <w:bCs/>
          <w:iCs/>
          <w:sz w:val="24"/>
          <w:szCs w:val="24"/>
          <w:lang w:val="x-none" w:eastAsia="pl-PL"/>
        </w:rPr>
        <w:t>;</w:t>
      </w:r>
    </w:p>
    <w:p w14:paraId="77918F9D" w14:textId="599AB1CF" w:rsidR="00574F8B" w:rsidRPr="005C6DED"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eastAsia="pl-PL"/>
        </w:rPr>
      </w:pPr>
      <w:bookmarkStart w:id="35" w:name="_Hlk37937196"/>
      <w:r w:rsidRPr="005C6DED">
        <w:rPr>
          <w:rFonts w:asciiTheme="majorHAnsi" w:hAnsiTheme="majorHAnsi" w:cstheme="majorHAnsi"/>
          <w:bCs/>
          <w:iCs/>
          <w:sz w:val="24"/>
          <w:szCs w:val="24"/>
          <w:lang w:eastAsia="pl-PL"/>
        </w:rPr>
        <w:t>oznaczenie czasu odbioru danych przez Platformę stanowi przyporządkowaną do dokumentu elektronicznego datę oraz dokładny czas (</w:t>
      </w:r>
      <w:proofErr w:type="spellStart"/>
      <w:r w:rsidRPr="005C6DED">
        <w:rPr>
          <w:rFonts w:asciiTheme="majorHAnsi" w:hAnsiTheme="majorHAnsi" w:cstheme="majorHAnsi"/>
          <w:bCs/>
          <w:iCs/>
          <w:sz w:val="24"/>
          <w:szCs w:val="24"/>
          <w:lang w:eastAsia="pl-PL"/>
        </w:rPr>
        <w:t>hh:mm:ss</w:t>
      </w:r>
      <w:proofErr w:type="spellEnd"/>
      <w:r w:rsidRPr="005C6DED">
        <w:rPr>
          <w:rFonts w:asciiTheme="majorHAnsi" w:hAnsiTheme="majorHAnsi" w:cstheme="majorHAnsi"/>
          <w:bCs/>
          <w:iCs/>
          <w:sz w:val="24"/>
          <w:szCs w:val="24"/>
          <w:lang w:eastAsia="pl-PL"/>
        </w:rPr>
        <w:t>), widoczne przy  wysłanym dokumencie w kolumnie „Data przesłania”</w:t>
      </w:r>
      <w:bookmarkEnd w:id="35"/>
      <w:r w:rsidRPr="005C6DED">
        <w:rPr>
          <w:rFonts w:asciiTheme="majorHAnsi" w:hAnsiTheme="majorHAnsi" w:cstheme="majorHAnsi"/>
          <w:bCs/>
          <w:iCs/>
          <w:sz w:val="24"/>
          <w:szCs w:val="24"/>
          <w:lang w:eastAsia="pl-PL"/>
        </w:rPr>
        <w:t>;</w:t>
      </w:r>
    </w:p>
    <w:p w14:paraId="263F6A0E" w14:textId="33FBC796" w:rsidR="00574F8B" w:rsidRPr="005C6DED" w:rsidRDefault="00574F8B" w:rsidP="005C6DED">
      <w:pPr>
        <w:pStyle w:val="Akapitzlist"/>
        <w:numPr>
          <w:ilvl w:val="2"/>
          <w:numId w:val="15"/>
        </w:numPr>
        <w:spacing w:after="0" w:line="264" w:lineRule="auto"/>
        <w:ind w:left="1985" w:hanging="851"/>
        <w:jc w:val="both"/>
        <w:rPr>
          <w:rFonts w:asciiTheme="majorHAnsi" w:hAnsiTheme="majorHAnsi" w:cstheme="majorHAnsi"/>
          <w:bCs/>
          <w:iCs/>
          <w:sz w:val="24"/>
          <w:szCs w:val="24"/>
          <w:lang w:val="x-none" w:eastAsia="pl-PL"/>
        </w:rPr>
      </w:pPr>
      <w:bookmarkStart w:id="36" w:name="_Hlk37937220"/>
      <w:r w:rsidRPr="00574F8B">
        <w:rPr>
          <w:rFonts w:asciiTheme="majorHAnsi" w:hAnsiTheme="majorHAnsi" w:cstheme="majorHAnsi"/>
          <w:bCs/>
          <w:iCs/>
          <w:sz w:val="24"/>
          <w:szCs w:val="24"/>
          <w:lang w:val="x-none" w:eastAsia="pl-PL"/>
        </w:rPr>
        <w:t>o terminie przesłania decyduje czas pełnego przeprocesowania transakcji pliku na Platformie</w:t>
      </w:r>
      <w:bookmarkEnd w:id="36"/>
      <w:r w:rsidRPr="00574F8B">
        <w:rPr>
          <w:rFonts w:asciiTheme="majorHAnsi" w:hAnsiTheme="majorHAnsi" w:cstheme="majorHAnsi"/>
          <w:bCs/>
          <w:iCs/>
          <w:sz w:val="24"/>
          <w:szCs w:val="24"/>
          <w:lang w:eastAsia="pl-PL"/>
        </w:rPr>
        <w:t>.</w:t>
      </w:r>
    </w:p>
    <w:p w14:paraId="5D2493CA" w14:textId="77777777" w:rsidR="0035417A" w:rsidRPr="00574F8B" w:rsidRDefault="0035417A" w:rsidP="005C6DED">
      <w:pPr>
        <w:pStyle w:val="Akapitzlist"/>
        <w:spacing w:after="0" w:line="264" w:lineRule="auto"/>
        <w:ind w:left="1985"/>
        <w:jc w:val="both"/>
        <w:rPr>
          <w:rFonts w:asciiTheme="majorHAnsi" w:hAnsiTheme="majorHAnsi" w:cstheme="majorHAnsi"/>
          <w:bCs/>
          <w:iCs/>
          <w:sz w:val="24"/>
          <w:szCs w:val="24"/>
          <w:lang w:val="x-none" w:eastAsia="pl-PL"/>
        </w:rPr>
      </w:pPr>
    </w:p>
    <w:p w14:paraId="69D463D7" w14:textId="17858109"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37" w:name="_Hlk37864389"/>
      <w:r w:rsidRPr="00574F8B">
        <w:rPr>
          <w:rFonts w:asciiTheme="majorHAnsi" w:hAnsiTheme="majorHAnsi" w:cstheme="majorHAnsi"/>
          <w:bCs/>
          <w:iCs/>
          <w:sz w:val="24"/>
          <w:szCs w:val="24"/>
          <w:lang w:val="x-none" w:eastAsia="pl-PL"/>
        </w:rPr>
        <w:t xml:space="preserve">W postępowaniu, wszelkie oświadczenia, wnioski, zawiadomienia oraz informacje przekazywane są za pośrednictwem Platformy (karta </w:t>
      </w:r>
      <w:r w:rsidRPr="00574F8B">
        <w:rPr>
          <w:rFonts w:asciiTheme="majorHAnsi" w:hAnsiTheme="majorHAnsi" w:cstheme="majorHAnsi"/>
          <w:bCs/>
          <w:iCs/>
          <w:sz w:val="24"/>
          <w:szCs w:val="24"/>
          <w:lang w:eastAsia="pl-PL"/>
        </w:rPr>
        <w:t>„</w:t>
      </w:r>
      <w:r w:rsidRPr="00574F8B">
        <w:rPr>
          <w:rFonts w:asciiTheme="majorHAnsi" w:hAnsiTheme="majorHAnsi" w:cstheme="majorHAnsi"/>
          <w:bCs/>
          <w:iCs/>
          <w:sz w:val="24"/>
          <w:szCs w:val="24"/>
          <w:lang w:val="x-none" w:eastAsia="pl-PL"/>
        </w:rPr>
        <w:t>Wiadomości”). Za datę wpływu oświadczeń, wniosków, zawiadomień oraz informacji przesłanych za pośrednictwem Platformy, przyjmuje się datę ich zamieszczenia na Platformie</w:t>
      </w:r>
      <w:r w:rsidRPr="00574F8B">
        <w:rPr>
          <w:rFonts w:asciiTheme="majorHAnsi" w:hAnsiTheme="majorHAnsi" w:cstheme="majorHAnsi"/>
          <w:bCs/>
          <w:iCs/>
          <w:sz w:val="24"/>
          <w:szCs w:val="24"/>
          <w:lang w:eastAsia="pl-PL"/>
        </w:rPr>
        <w:t>.</w:t>
      </w:r>
      <w:bookmarkEnd w:id="37"/>
    </w:p>
    <w:p w14:paraId="77B40744" w14:textId="77777777" w:rsidR="0035417A" w:rsidRPr="00574F8B" w:rsidRDefault="0035417A" w:rsidP="005C6DED">
      <w:pPr>
        <w:pStyle w:val="Akapitzlist"/>
        <w:spacing w:after="0" w:line="264" w:lineRule="auto"/>
        <w:ind w:left="1134"/>
        <w:rPr>
          <w:rFonts w:asciiTheme="majorHAnsi" w:hAnsiTheme="majorHAnsi" w:cstheme="majorHAnsi"/>
          <w:bCs/>
          <w:iCs/>
          <w:sz w:val="24"/>
          <w:szCs w:val="24"/>
          <w:lang w:val="x-none" w:eastAsia="pl-PL"/>
        </w:rPr>
      </w:pPr>
    </w:p>
    <w:p w14:paraId="14071742" w14:textId="6B2E7438"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38" w:name="_Hlk37864921"/>
      <w:bookmarkStart w:id="39" w:name="_Hlk37865118"/>
      <w:r w:rsidRPr="00574F8B">
        <w:rPr>
          <w:rFonts w:asciiTheme="majorHAnsi" w:hAnsiTheme="majorHAnsi" w:cstheme="majorHAnsi"/>
          <w:bCs/>
          <w:iCs/>
          <w:sz w:val="24"/>
          <w:szCs w:val="24"/>
          <w:lang w:val="x-none" w:eastAsia="pl-PL"/>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574F8B">
        <w:rPr>
          <w:rFonts w:asciiTheme="majorHAnsi" w:hAnsiTheme="majorHAnsi" w:cstheme="majorHAnsi"/>
          <w:bCs/>
          <w:iCs/>
          <w:sz w:val="24"/>
          <w:szCs w:val="24"/>
          <w:lang w:eastAsia="pl-PL"/>
        </w:rPr>
        <w:t>.</w:t>
      </w:r>
      <w:bookmarkEnd w:id="38"/>
      <w:bookmarkEnd w:id="39"/>
    </w:p>
    <w:p w14:paraId="1ACE57C9" w14:textId="77777777" w:rsidR="0035417A" w:rsidRPr="005C6DED" w:rsidRDefault="0035417A" w:rsidP="005C6DED">
      <w:pPr>
        <w:pStyle w:val="Akapitzlist"/>
        <w:spacing w:after="0" w:line="264" w:lineRule="auto"/>
        <w:rPr>
          <w:rFonts w:asciiTheme="majorHAnsi" w:hAnsiTheme="majorHAnsi" w:cstheme="majorHAnsi"/>
          <w:bCs/>
          <w:iCs/>
          <w:sz w:val="24"/>
          <w:szCs w:val="24"/>
          <w:lang w:val="x-none" w:eastAsia="pl-PL"/>
        </w:rPr>
      </w:pPr>
    </w:p>
    <w:p w14:paraId="6F1404E2" w14:textId="3EB191C4" w:rsidR="00574F8B" w:rsidRPr="005C6DED" w:rsidRDefault="00574F8B" w:rsidP="005C6DED">
      <w:pPr>
        <w:pStyle w:val="Akapitzlist"/>
        <w:numPr>
          <w:ilvl w:val="1"/>
          <w:numId w:val="15"/>
        </w:numPr>
        <w:spacing w:after="0" w:line="264" w:lineRule="auto"/>
        <w:ind w:left="1134" w:hanging="708"/>
        <w:jc w:val="both"/>
        <w:rPr>
          <w:rFonts w:asciiTheme="majorHAnsi" w:hAnsiTheme="majorHAnsi" w:cstheme="majorHAnsi"/>
          <w:bCs/>
          <w:iCs/>
          <w:sz w:val="24"/>
          <w:szCs w:val="24"/>
          <w:lang w:val="x-none" w:eastAsia="pl-PL"/>
        </w:rPr>
      </w:pPr>
      <w:bookmarkStart w:id="40" w:name="_Hlk37938680"/>
      <w:r w:rsidRPr="00574F8B">
        <w:rPr>
          <w:rFonts w:asciiTheme="majorHAnsi" w:hAnsiTheme="majorHAnsi" w:cstheme="majorHAnsi"/>
          <w:bCs/>
          <w:iCs/>
          <w:sz w:val="24"/>
          <w:szCs w:val="24"/>
          <w:lang w:val="x-none" w:eastAsia="pl-PL"/>
        </w:rPr>
        <w:t>Postępowanie o udzielenie zamówienia prowadzi się w języku polskim. Dokumenty sporządzone w języku obcym są składane wraz z tłumaczeniem na język polski</w:t>
      </w:r>
      <w:bookmarkEnd w:id="40"/>
      <w:r w:rsidRPr="00574F8B">
        <w:rPr>
          <w:rFonts w:asciiTheme="majorHAnsi" w:hAnsiTheme="majorHAnsi" w:cstheme="majorHAnsi"/>
          <w:bCs/>
          <w:iCs/>
          <w:sz w:val="24"/>
          <w:szCs w:val="24"/>
          <w:lang w:eastAsia="pl-PL"/>
        </w:rPr>
        <w:t>.</w:t>
      </w:r>
    </w:p>
    <w:p w14:paraId="3C701B65" w14:textId="77777777" w:rsidR="005C6DED" w:rsidRPr="005C6DED" w:rsidRDefault="005C6DED" w:rsidP="005C6DED">
      <w:pPr>
        <w:pStyle w:val="Akapitzlist"/>
        <w:rPr>
          <w:rFonts w:asciiTheme="majorHAnsi" w:hAnsiTheme="majorHAnsi" w:cstheme="majorHAnsi"/>
          <w:bCs/>
          <w:iCs/>
          <w:sz w:val="24"/>
          <w:szCs w:val="24"/>
          <w:lang w:val="x-none" w:eastAsia="pl-PL"/>
        </w:rPr>
      </w:pPr>
    </w:p>
    <w:p w14:paraId="204C7CBA" w14:textId="3E50E882" w:rsidR="005A6E6B" w:rsidRPr="005C6DED" w:rsidRDefault="005A6E6B"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Wskazanie osób uprawnionych do komunikowania się z wykonawcami</w:t>
      </w:r>
    </w:p>
    <w:p w14:paraId="0DC92D38" w14:textId="6CAEE734" w:rsidR="00C40519" w:rsidRPr="005C6DED" w:rsidRDefault="00C40519" w:rsidP="005C6DED">
      <w:pPr>
        <w:pStyle w:val="Akapitzlist"/>
        <w:numPr>
          <w:ilvl w:val="1"/>
          <w:numId w:val="40"/>
        </w:numPr>
        <w:spacing w:after="0" w:line="264" w:lineRule="auto"/>
        <w:ind w:left="993" w:hanging="622"/>
        <w:jc w:val="both"/>
        <w:rPr>
          <w:rFonts w:asciiTheme="majorHAnsi" w:hAnsiTheme="majorHAnsi" w:cstheme="majorHAnsi"/>
          <w:bCs/>
          <w:iCs/>
          <w:sz w:val="24"/>
          <w:szCs w:val="24"/>
          <w:lang w:val="x-none" w:eastAsia="pl-PL"/>
        </w:rPr>
      </w:pPr>
      <w:bookmarkStart w:id="41" w:name="_Hlk61950254"/>
      <w:r w:rsidRPr="005C6DED">
        <w:rPr>
          <w:rFonts w:asciiTheme="majorHAnsi" w:hAnsiTheme="majorHAnsi" w:cstheme="majorHAnsi"/>
          <w:bCs/>
          <w:iCs/>
          <w:sz w:val="24"/>
          <w:szCs w:val="24"/>
          <w:lang w:val="x-none" w:eastAsia="pl-PL"/>
        </w:rPr>
        <w:t>Osob</w:t>
      </w:r>
      <w:r w:rsidRPr="005C6DED">
        <w:rPr>
          <w:rFonts w:asciiTheme="majorHAnsi" w:hAnsiTheme="majorHAnsi" w:cstheme="majorHAnsi"/>
          <w:bCs/>
          <w:iCs/>
          <w:sz w:val="24"/>
          <w:szCs w:val="24"/>
          <w:lang w:eastAsia="pl-PL"/>
        </w:rPr>
        <w:t>ami</w:t>
      </w:r>
      <w:r w:rsidRPr="005C6DED">
        <w:rPr>
          <w:rFonts w:asciiTheme="majorHAnsi" w:hAnsiTheme="majorHAnsi" w:cstheme="majorHAnsi"/>
          <w:bCs/>
          <w:iCs/>
          <w:sz w:val="24"/>
          <w:szCs w:val="24"/>
          <w:lang w:val="x-none" w:eastAsia="pl-PL"/>
        </w:rPr>
        <w:t xml:space="preserve"> uprawnion</w:t>
      </w:r>
      <w:r w:rsidRPr="005C6DED">
        <w:rPr>
          <w:rFonts w:asciiTheme="majorHAnsi" w:hAnsiTheme="majorHAnsi" w:cstheme="majorHAnsi"/>
          <w:bCs/>
          <w:iCs/>
          <w:sz w:val="24"/>
          <w:szCs w:val="24"/>
          <w:lang w:eastAsia="pl-PL"/>
        </w:rPr>
        <w:t>ymi</w:t>
      </w:r>
      <w:r w:rsidRPr="005C6DED">
        <w:rPr>
          <w:rFonts w:asciiTheme="majorHAnsi" w:hAnsiTheme="majorHAnsi" w:cstheme="majorHAnsi"/>
          <w:bCs/>
          <w:iCs/>
          <w:sz w:val="24"/>
          <w:szCs w:val="24"/>
          <w:lang w:val="x-none" w:eastAsia="pl-PL"/>
        </w:rPr>
        <w:t xml:space="preserve"> do kontaktu z Wykonawcami</w:t>
      </w:r>
      <w:r w:rsidRPr="005C6DED">
        <w:rPr>
          <w:rFonts w:asciiTheme="majorHAnsi" w:hAnsiTheme="majorHAnsi" w:cstheme="majorHAnsi"/>
          <w:bCs/>
          <w:iCs/>
          <w:sz w:val="24"/>
          <w:szCs w:val="24"/>
          <w:lang w:eastAsia="pl-PL"/>
        </w:rPr>
        <w:t xml:space="preserve"> są</w:t>
      </w:r>
      <w:r w:rsidRPr="005C6DED">
        <w:rPr>
          <w:rFonts w:asciiTheme="majorHAnsi" w:hAnsiTheme="majorHAnsi" w:cstheme="majorHAnsi"/>
          <w:bCs/>
          <w:iCs/>
          <w:sz w:val="24"/>
          <w:szCs w:val="24"/>
          <w:lang w:val="x-none" w:eastAsia="pl-PL"/>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C40519" w:rsidRPr="00C40519" w14:paraId="757C2027" w14:textId="77777777" w:rsidTr="00827D37">
        <w:tc>
          <w:tcPr>
            <w:tcW w:w="8244" w:type="dxa"/>
            <w:tcBorders>
              <w:top w:val="nil"/>
              <w:left w:val="nil"/>
              <w:bottom w:val="nil"/>
              <w:right w:val="nil"/>
            </w:tcBorders>
            <w:hideMark/>
          </w:tcPr>
          <w:p w14:paraId="7DBDCD5B" w14:textId="6230159C" w:rsidR="00C40519" w:rsidRPr="005C6DED" w:rsidRDefault="00C40519" w:rsidP="005C6DED">
            <w:pPr>
              <w:spacing w:after="0" w:line="264" w:lineRule="auto"/>
              <w:rPr>
                <w:rFonts w:asciiTheme="majorHAnsi" w:hAnsiTheme="majorHAnsi" w:cstheme="majorHAnsi"/>
                <w:sz w:val="24"/>
                <w:szCs w:val="24"/>
                <w:lang w:val="pt-BR" w:eastAsia="pl-PL"/>
              </w:rPr>
            </w:pPr>
            <w:r w:rsidRPr="005C6DED">
              <w:rPr>
                <w:rFonts w:asciiTheme="majorHAnsi" w:hAnsiTheme="majorHAnsi" w:cstheme="majorHAnsi"/>
                <w:bCs/>
                <w:iCs/>
                <w:sz w:val="24"/>
                <w:szCs w:val="24"/>
                <w:lang w:eastAsia="pl-PL"/>
              </w:rPr>
              <w:t xml:space="preserve">- </w:t>
            </w:r>
            <w:r w:rsidRPr="005C6DED">
              <w:rPr>
                <w:rFonts w:asciiTheme="majorHAnsi" w:hAnsiTheme="majorHAnsi" w:cstheme="majorHAnsi"/>
                <w:bCs/>
                <w:iCs/>
                <w:sz w:val="24"/>
                <w:szCs w:val="24"/>
                <w:lang w:val="x-none" w:eastAsia="pl-PL"/>
              </w:rPr>
              <w:t>w zakresie formalnym:</w:t>
            </w:r>
            <w:r w:rsidRPr="005C6DED">
              <w:rPr>
                <w:rFonts w:asciiTheme="majorHAnsi" w:hAnsiTheme="majorHAnsi" w:cstheme="majorHAnsi"/>
                <w:bCs/>
                <w:iCs/>
                <w:sz w:val="24"/>
                <w:szCs w:val="24"/>
                <w:lang w:eastAsia="pl-PL"/>
              </w:rPr>
              <w:t xml:space="preserve"> </w:t>
            </w:r>
            <w:r w:rsidRPr="005C6DED">
              <w:rPr>
                <w:rFonts w:asciiTheme="majorHAnsi" w:hAnsiTheme="majorHAnsi" w:cstheme="majorHAnsi"/>
                <w:sz w:val="24"/>
                <w:szCs w:val="24"/>
                <w:lang w:val="pt-BR" w:eastAsia="pl-PL"/>
              </w:rPr>
              <w:t xml:space="preserve">Agata Mitaľová -   Specjalista tel. 667 113 117, e-mail: </w:t>
            </w:r>
            <w:hyperlink r:id="rId8" w:history="1">
              <w:r w:rsidRPr="005C6DED">
                <w:rPr>
                  <w:rStyle w:val="Hipercze"/>
                  <w:rFonts w:asciiTheme="majorHAnsi" w:hAnsiTheme="majorHAnsi" w:cstheme="majorHAnsi"/>
                  <w:sz w:val="24"/>
                  <w:szCs w:val="24"/>
                  <w:lang w:val="pt-BR" w:eastAsia="pl-PL"/>
                </w:rPr>
                <w:t>a.mitalova@powiatrawicki.pl</w:t>
              </w:r>
            </w:hyperlink>
            <w:r w:rsidRPr="005C6DED">
              <w:rPr>
                <w:rFonts w:asciiTheme="majorHAnsi" w:hAnsiTheme="majorHAnsi" w:cstheme="majorHAnsi"/>
                <w:sz w:val="24"/>
                <w:szCs w:val="24"/>
                <w:lang w:val="pt-BR" w:eastAsia="pl-PL"/>
              </w:rPr>
              <w:t>,</w:t>
            </w:r>
          </w:p>
        </w:tc>
      </w:tr>
      <w:tr w:rsidR="00C40519" w:rsidRPr="00C40519" w14:paraId="007196BE" w14:textId="77777777" w:rsidTr="00827D37">
        <w:tc>
          <w:tcPr>
            <w:tcW w:w="8244" w:type="dxa"/>
            <w:tcBorders>
              <w:top w:val="nil"/>
              <w:left w:val="nil"/>
              <w:bottom w:val="nil"/>
              <w:right w:val="nil"/>
            </w:tcBorders>
            <w:hideMark/>
          </w:tcPr>
          <w:p w14:paraId="6CBA35DF" w14:textId="03D7D3F7" w:rsidR="00C40519" w:rsidRDefault="00C40519" w:rsidP="005C6DED">
            <w:pPr>
              <w:spacing w:after="0" w:line="264" w:lineRule="auto"/>
              <w:rPr>
                <w:rFonts w:asciiTheme="majorHAnsi" w:hAnsiTheme="majorHAnsi" w:cstheme="majorHAnsi"/>
                <w:color w:val="FF0000"/>
                <w:sz w:val="24"/>
                <w:szCs w:val="24"/>
                <w:lang w:val="pt-BR" w:eastAsia="pl-PL"/>
              </w:rPr>
            </w:pPr>
            <w:r w:rsidRPr="00CE0DCC">
              <w:rPr>
                <w:rFonts w:asciiTheme="majorHAnsi" w:hAnsiTheme="majorHAnsi" w:cstheme="majorHAnsi"/>
                <w:bCs/>
                <w:iCs/>
                <w:sz w:val="24"/>
                <w:szCs w:val="24"/>
                <w:lang w:eastAsia="pl-PL"/>
              </w:rPr>
              <w:t xml:space="preserve">- </w:t>
            </w:r>
            <w:r w:rsidRPr="00CE0DCC">
              <w:rPr>
                <w:rFonts w:asciiTheme="majorHAnsi" w:hAnsiTheme="majorHAnsi" w:cstheme="majorHAnsi"/>
                <w:bCs/>
                <w:iCs/>
                <w:sz w:val="24"/>
                <w:szCs w:val="24"/>
                <w:lang w:val="x-none" w:eastAsia="pl-PL"/>
              </w:rPr>
              <w:t>w zakresie merytorycznym:</w:t>
            </w:r>
            <w:r w:rsidRPr="00CE0DCC">
              <w:rPr>
                <w:rFonts w:asciiTheme="majorHAnsi" w:hAnsiTheme="majorHAnsi" w:cstheme="majorHAnsi"/>
                <w:bCs/>
                <w:iCs/>
                <w:sz w:val="24"/>
                <w:szCs w:val="24"/>
                <w:lang w:eastAsia="pl-PL"/>
              </w:rPr>
              <w:t xml:space="preserve"> </w:t>
            </w:r>
            <w:r w:rsidRPr="00CE0DCC">
              <w:rPr>
                <w:rFonts w:asciiTheme="majorHAnsi" w:hAnsiTheme="majorHAnsi" w:cstheme="majorHAnsi"/>
                <w:sz w:val="24"/>
                <w:szCs w:val="24"/>
                <w:lang w:val="pt-BR" w:eastAsia="pl-PL"/>
              </w:rPr>
              <w:t xml:space="preserve">  </w:t>
            </w:r>
            <w:r w:rsidR="00CE0DCC" w:rsidRPr="00CE0DCC">
              <w:rPr>
                <w:rFonts w:asciiTheme="majorHAnsi" w:hAnsiTheme="majorHAnsi" w:cstheme="majorHAnsi"/>
                <w:sz w:val="24"/>
                <w:szCs w:val="24"/>
                <w:lang w:val="pt-BR" w:eastAsia="pl-PL"/>
              </w:rPr>
              <w:t xml:space="preserve">Iwona Tuszyńska-Wałkiewicz – Dyrektor DPS Osiek, tel.(65) 547 83 31, e-mail: </w:t>
            </w:r>
            <w:hyperlink r:id="rId9" w:history="1">
              <w:r w:rsidR="00CE0DCC" w:rsidRPr="00A4153E">
                <w:rPr>
                  <w:rStyle w:val="Hipercze"/>
                  <w:rFonts w:asciiTheme="majorHAnsi" w:hAnsiTheme="majorHAnsi" w:cstheme="majorHAnsi"/>
                  <w:sz w:val="24"/>
                  <w:szCs w:val="24"/>
                  <w:lang w:val="pt-BR" w:eastAsia="pl-PL"/>
                </w:rPr>
                <w:t>dpsosiek@powiatrawicki.pl</w:t>
              </w:r>
            </w:hyperlink>
            <w:r w:rsidR="00CE0DCC">
              <w:rPr>
                <w:rFonts w:asciiTheme="majorHAnsi" w:hAnsiTheme="majorHAnsi" w:cstheme="majorHAnsi"/>
                <w:color w:val="FF0000"/>
                <w:sz w:val="24"/>
                <w:szCs w:val="24"/>
                <w:lang w:val="pt-BR" w:eastAsia="pl-PL"/>
              </w:rPr>
              <w:t xml:space="preserve"> </w:t>
            </w:r>
            <w:r w:rsidR="00CE0DCC" w:rsidRPr="00CE0DCC">
              <w:rPr>
                <w:rFonts w:asciiTheme="majorHAnsi" w:hAnsiTheme="majorHAnsi" w:cstheme="majorHAnsi"/>
                <w:sz w:val="24"/>
                <w:szCs w:val="24"/>
                <w:lang w:val="pt-BR" w:eastAsia="pl-PL"/>
              </w:rPr>
              <w:t xml:space="preserve">; Zbigniew Polowczyk – Dyrektor DPS Pakówka, tel. (65) 545 63 58, e-mail: </w:t>
            </w:r>
            <w:hyperlink r:id="rId10" w:history="1">
              <w:r w:rsidR="00CE0DCC" w:rsidRPr="00A4153E">
                <w:rPr>
                  <w:rStyle w:val="Hipercze"/>
                  <w:rFonts w:asciiTheme="majorHAnsi" w:hAnsiTheme="majorHAnsi" w:cstheme="majorHAnsi"/>
                  <w:sz w:val="24"/>
                  <w:szCs w:val="24"/>
                  <w:lang w:val="pt-BR" w:eastAsia="pl-PL"/>
                </w:rPr>
                <w:t>sekretariat@pakówka.fc.pl</w:t>
              </w:r>
            </w:hyperlink>
            <w:r w:rsidR="00CE0DCC">
              <w:rPr>
                <w:rFonts w:asciiTheme="majorHAnsi" w:hAnsiTheme="majorHAnsi" w:cstheme="majorHAnsi"/>
                <w:color w:val="FF0000"/>
                <w:sz w:val="24"/>
                <w:szCs w:val="24"/>
                <w:lang w:val="pt-BR" w:eastAsia="pl-PL"/>
              </w:rPr>
              <w:t xml:space="preserve"> </w:t>
            </w:r>
          </w:p>
          <w:p w14:paraId="09EB5E5C" w14:textId="77777777" w:rsidR="005E259C" w:rsidRPr="007A22B0" w:rsidRDefault="005E259C" w:rsidP="005C6DED">
            <w:pPr>
              <w:spacing w:after="0" w:line="264" w:lineRule="auto"/>
              <w:rPr>
                <w:rFonts w:asciiTheme="majorHAnsi" w:hAnsiTheme="majorHAnsi" w:cstheme="majorHAnsi"/>
                <w:color w:val="FF0000"/>
                <w:sz w:val="24"/>
                <w:szCs w:val="24"/>
                <w:lang w:val="pt-BR" w:eastAsia="pl-PL"/>
              </w:rPr>
            </w:pPr>
          </w:p>
          <w:p w14:paraId="35EA815D" w14:textId="1E4C35D7" w:rsidR="005C6DED" w:rsidRPr="005C6DED" w:rsidRDefault="005C6DED" w:rsidP="005C6DED">
            <w:pPr>
              <w:spacing w:after="0" w:line="264" w:lineRule="auto"/>
              <w:rPr>
                <w:rFonts w:asciiTheme="majorHAnsi" w:hAnsiTheme="majorHAnsi" w:cstheme="majorHAnsi"/>
                <w:sz w:val="24"/>
                <w:szCs w:val="24"/>
                <w:lang w:val="pt-BR" w:eastAsia="pl-PL"/>
              </w:rPr>
            </w:pPr>
          </w:p>
        </w:tc>
      </w:tr>
    </w:tbl>
    <w:bookmarkEnd w:id="41"/>
    <w:p w14:paraId="0592D99F" w14:textId="4241F5C8" w:rsidR="000D5189" w:rsidRPr="005C6DED" w:rsidRDefault="0000264A"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Wyjaśnienia treści SWZ</w:t>
      </w:r>
    </w:p>
    <w:p w14:paraId="079BF6DB" w14:textId="582C79AD" w:rsidR="00893610" w:rsidRPr="005C6DED" w:rsidRDefault="00893610" w:rsidP="005C6DED">
      <w:pPr>
        <w:pStyle w:val="Akapitzlist"/>
        <w:numPr>
          <w:ilvl w:val="1"/>
          <w:numId w:val="17"/>
        </w:numPr>
        <w:spacing w:after="0" w:line="264" w:lineRule="auto"/>
        <w:ind w:left="1134" w:hanging="708"/>
        <w:rPr>
          <w:rFonts w:asciiTheme="majorHAnsi" w:hAnsiTheme="majorHAnsi" w:cstheme="majorHAnsi"/>
          <w:bCs/>
          <w:iCs/>
          <w:sz w:val="24"/>
          <w:szCs w:val="24"/>
          <w:lang w:val="x-none" w:eastAsia="pl-PL"/>
        </w:rPr>
      </w:pPr>
      <w:bookmarkStart w:id="42" w:name="_Hlk37783375"/>
      <w:r w:rsidRPr="005C6DED">
        <w:rPr>
          <w:rFonts w:asciiTheme="majorHAnsi" w:hAnsiTheme="majorHAnsi" w:cstheme="majorHAnsi"/>
          <w:bCs/>
          <w:iCs/>
          <w:sz w:val="24"/>
          <w:szCs w:val="24"/>
          <w:lang w:val="x-none" w:eastAsia="pl-PL"/>
        </w:rPr>
        <w:t xml:space="preserve">Wykonawca może zwrócić się do Zamawiającego z wnioskiem o wyjaśnienie treści SWZ, przekazanym za pośrednictwem Platformy (karta </w:t>
      </w:r>
      <w:r w:rsidRPr="005C6DED">
        <w:rPr>
          <w:rFonts w:asciiTheme="majorHAnsi" w:hAnsiTheme="majorHAnsi" w:cstheme="majorHAnsi"/>
          <w:bCs/>
          <w:iCs/>
          <w:sz w:val="24"/>
          <w:szCs w:val="24"/>
          <w:lang w:eastAsia="pl-PL"/>
        </w:rPr>
        <w:t>„</w:t>
      </w:r>
      <w:r w:rsidRPr="005C6DED">
        <w:rPr>
          <w:rFonts w:asciiTheme="majorHAnsi" w:hAnsiTheme="majorHAnsi" w:cstheme="majorHAnsi"/>
          <w:bCs/>
          <w:iCs/>
          <w:sz w:val="24"/>
          <w:szCs w:val="24"/>
          <w:lang w:val="x-none" w:eastAsia="pl-PL"/>
        </w:rPr>
        <w:t>Zapytania/Wyjaśnienia</w:t>
      </w:r>
      <w:r w:rsidRPr="005C6DED">
        <w:rPr>
          <w:rFonts w:asciiTheme="majorHAnsi" w:hAnsiTheme="majorHAnsi" w:cstheme="majorHAnsi"/>
          <w:bCs/>
          <w:iCs/>
          <w:sz w:val="24"/>
          <w:szCs w:val="24"/>
          <w:lang w:eastAsia="pl-PL"/>
        </w:rPr>
        <w:t>”</w:t>
      </w:r>
      <w:r w:rsidRPr="005C6DED">
        <w:rPr>
          <w:rFonts w:asciiTheme="majorHAnsi" w:hAnsiTheme="majorHAnsi" w:cstheme="majorHAnsi"/>
          <w:bCs/>
          <w:iCs/>
          <w:sz w:val="24"/>
          <w:szCs w:val="24"/>
          <w:lang w:val="x-none" w:eastAsia="pl-PL"/>
        </w:rPr>
        <w:t>).</w:t>
      </w:r>
      <w:bookmarkEnd w:id="42"/>
    </w:p>
    <w:p w14:paraId="3D44CB46" w14:textId="77777777" w:rsidR="002E6818" w:rsidRPr="005C6DED" w:rsidRDefault="002E6818" w:rsidP="005C6DED">
      <w:pPr>
        <w:pStyle w:val="Akapitzlist"/>
        <w:spacing w:after="0" w:line="264" w:lineRule="auto"/>
        <w:ind w:left="1134"/>
        <w:rPr>
          <w:rFonts w:asciiTheme="majorHAnsi" w:hAnsiTheme="majorHAnsi" w:cstheme="majorHAnsi"/>
          <w:bCs/>
          <w:iCs/>
          <w:sz w:val="24"/>
          <w:szCs w:val="24"/>
          <w:lang w:val="x-none" w:eastAsia="pl-PL"/>
        </w:rPr>
      </w:pPr>
    </w:p>
    <w:p w14:paraId="2148F2E8" w14:textId="1E19DF8D" w:rsidR="0000264A" w:rsidRPr="005C6DED" w:rsidRDefault="0000264A" w:rsidP="005C6DED">
      <w:pPr>
        <w:pStyle w:val="Akapitzlist"/>
        <w:numPr>
          <w:ilvl w:val="1"/>
          <w:numId w:val="1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Zamawiający jest obowiązany udzielić wyjaśnień niezwłocznie, jednak nie później niż na 2 dni przed upływem terminu składania ofert, pod warunkiem że wniosek </w:t>
      </w:r>
      <w:r w:rsidR="007A22B0">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o wyjaśnienie treści SWZ wpłynął do zamawiającego nie później niż na 4 dni przed upływem terminu składania ofert .</w:t>
      </w:r>
    </w:p>
    <w:p w14:paraId="62F356FE" w14:textId="77777777" w:rsidR="0000264A" w:rsidRPr="005C6DED" w:rsidRDefault="0000264A" w:rsidP="005C6DED">
      <w:pPr>
        <w:pStyle w:val="Akapitzlist"/>
        <w:spacing w:after="0" w:line="264" w:lineRule="auto"/>
        <w:jc w:val="both"/>
        <w:rPr>
          <w:rFonts w:asciiTheme="majorHAnsi" w:hAnsiTheme="majorHAnsi" w:cstheme="majorHAnsi"/>
          <w:sz w:val="24"/>
          <w:szCs w:val="24"/>
          <w:lang w:eastAsia="pl-PL"/>
        </w:rPr>
      </w:pPr>
    </w:p>
    <w:p w14:paraId="17BE09BF" w14:textId="1A9D2B87" w:rsidR="0000264A" w:rsidRPr="005C6DED" w:rsidRDefault="0000264A" w:rsidP="005C6DED">
      <w:pPr>
        <w:pStyle w:val="Akapitzlist"/>
        <w:numPr>
          <w:ilvl w:val="1"/>
          <w:numId w:val="1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lastRenderedPageBreak/>
        <w:t>Jeżeli zamawiający nie udzieli wyjaśnień w terminie, o którym mowa w pkt 1</w:t>
      </w:r>
      <w:r w:rsidR="00C73E46" w:rsidRPr="005C6DED">
        <w:rPr>
          <w:rFonts w:asciiTheme="majorHAnsi" w:hAnsiTheme="majorHAnsi" w:cstheme="majorHAnsi"/>
          <w:sz w:val="24"/>
          <w:szCs w:val="24"/>
          <w:lang w:eastAsia="pl-PL"/>
        </w:rPr>
        <w:t>2</w:t>
      </w:r>
      <w:r w:rsidRPr="005C6DED">
        <w:rPr>
          <w:rFonts w:asciiTheme="majorHAnsi" w:hAnsiTheme="majorHAnsi" w:cstheme="majorHAnsi"/>
          <w:sz w:val="24"/>
          <w:szCs w:val="24"/>
          <w:lang w:eastAsia="pl-PL"/>
        </w:rPr>
        <w:t xml:space="preserve">.2., przedłuża termin składania  ofert o czas niezbędny do zapoznania się wszystkich zainteresowanych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z wyjaśnieniami niezbędnymi do należytego przygotowania i złożenia  oferty.</w:t>
      </w:r>
    </w:p>
    <w:p w14:paraId="7088AA38" w14:textId="77777777" w:rsidR="0000264A" w:rsidRPr="005C6DED" w:rsidRDefault="0000264A" w:rsidP="005C6DED">
      <w:pPr>
        <w:pStyle w:val="Akapitzlist"/>
        <w:spacing w:after="0" w:line="264" w:lineRule="auto"/>
        <w:jc w:val="both"/>
        <w:rPr>
          <w:rFonts w:asciiTheme="majorHAnsi" w:hAnsiTheme="majorHAnsi" w:cstheme="majorHAnsi"/>
          <w:sz w:val="24"/>
          <w:szCs w:val="24"/>
          <w:lang w:eastAsia="pl-PL"/>
        </w:rPr>
      </w:pPr>
    </w:p>
    <w:p w14:paraId="320D1BC4" w14:textId="1521AA67" w:rsidR="0000264A" w:rsidRPr="005C6DED" w:rsidRDefault="0000264A" w:rsidP="005C6DED">
      <w:pPr>
        <w:pStyle w:val="Akapitzlist"/>
        <w:numPr>
          <w:ilvl w:val="1"/>
          <w:numId w:val="1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gdy wniosek o wyjaśnienie treści SWZ nie wpłynął w terminie, </w:t>
      </w:r>
      <w:r w:rsidR="007A22B0">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o którym mowa w pkt 1</w:t>
      </w:r>
      <w:r w:rsidR="00C73E46" w:rsidRPr="005C6DED">
        <w:rPr>
          <w:rFonts w:asciiTheme="majorHAnsi" w:hAnsiTheme="majorHAnsi" w:cstheme="majorHAnsi"/>
          <w:sz w:val="24"/>
          <w:szCs w:val="24"/>
          <w:lang w:eastAsia="pl-PL"/>
        </w:rPr>
        <w:t>2</w:t>
      </w:r>
      <w:r w:rsidRPr="005C6DED">
        <w:rPr>
          <w:rFonts w:asciiTheme="majorHAnsi" w:hAnsiTheme="majorHAnsi" w:cstheme="majorHAnsi"/>
          <w:sz w:val="24"/>
          <w:szCs w:val="24"/>
          <w:lang w:eastAsia="pl-PL"/>
        </w:rPr>
        <w:t xml:space="preserve">.2.  </w:t>
      </w:r>
      <w:r w:rsidR="007A22B0">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amawiający nie ma obowiązku udzielania wyjaśnień SWZ oraz obowiązku przedłużenia terminu składania ofert.</w:t>
      </w:r>
    </w:p>
    <w:p w14:paraId="3BEEF77C" w14:textId="77777777" w:rsidR="0000264A" w:rsidRPr="005C6DED" w:rsidRDefault="0000264A" w:rsidP="005C6DED">
      <w:pPr>
        <w:pStyle w:val="Akapitzlist"/>
        <w:spacing w:after="0" w:line="264" w:lineRule="auto"/>
        <w:jc w:val="both"/>
        <w:rPr>
          <w:rFonts w:asciiTheme="majorHAnsi" w:hAnsiTheme="majorHAnsi" w:cstheme="majorHAnsi"/>
          <w:sz w:val="24"/>
          <w:szCs w:val="24"/>
          <w:lang w:eastAsia="pl-PL"/>
        </w:rPr>
      </w:pPr>
    </w:p>
    <w:p w14:paraId="0DE69BCA" w14:textId="21422508" w:rsidR="0000264A" w:rsidRDefault="0000264A" w:rsidP="005C6DED">
      <w:pPr>
        <w:pStyle w:val="Akapitzlist"/>
        <w:numPr>
          <w:ilvl w:val="1"/>
          <w:numId w:val="17"/>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Przedłużenie terminu składania ofert, o których mowa w pkt 1</w:t>
      </w:r>
      <w:r w:rsidR="00C73E46" w:rsidRPr="005C6DED">
        <w:rPr>
          <w:rFonts w:asciiTheme="majorHAnsi" w:hAnsiTheme="majorHAnsi" w:cstheme="majorHAnsi"/>
          <w:sz w:val="24"/>
          <w:szCs w:val="24"/>
          <w:lang w:eastAsia="pl-PL"/>
        </w:rPr>
        <w:t>2</w:t>
      </w:r>
      <w:r w:rsidRPr="005C6DED">
        <w:rPr>
          <w:rFonts w:asciiTheme="majorHAnsi" w:hAnsiTheme="majorHAnsi" w:cstheme="majorHAnsi"/>
          <w:sz w:val="24"/>
          <w:szCs w:val="24"/>
          <w:lang w:eastAsia="pl-PL"/>
        </w:rPr>
        <w:t>.</w:t>
      </w:r>
      <w:r w:rsidR="00CF5A3A" w:rsidRPr="005C6DED">
        <w:rPr>
          <w:rFonts w:asciiTheme="majorHAnsi" w:hAnsiTheme="majorHAnsi" w:cstheme="majorHAnsi"/>
          <w:sz w:val="24"/>
          <w:szCs w:val="24"/>
          <w:lang w:eastAsia="pl-PL"/>
        </w:rPr>
        <w:t>2</w:t>
      </w:r>
      <w:r w:rsidRPr="005C6DED">
        <w:rPr>
          <w:rFonts w:asciiTheme="majorHAnsi" w:hAnsiTheme="majorHAnsi" w:cstheme="majorHAnsi"/>
          <w:sz w:val="24"/>
          <w:szCs w:val="24"/>
          <w:lang w:eastAsia="pl-PL"/>
        </w:rPr>
        <w:t xml:space="preserve">.  nie wpływa na bieg terminu składania wniosku o wyjaśnienie treści SWZ. </w:t>
      </w:r>
    </w:p>
    <w:p w14:paraId="10017472" w14:textId="77777777" w:rsidR="005C6DED" w:rsidRPr="005C6DED" w:rsidRDefault="005C6DED" w:rsidP="005C6DED">
      <w:pPr>
        <w:pStyle w:val="Akapitzlist"/>
        <w:rPr>
          <w:rFonts w:asciiTheme="majorHAnsi" w:hAnsiTheme="majorHAnsi" w:cstheme="majorHAnsi"/>
          <w:sz w:val="24"/>
          <w:szCs w:val="24"/>
          <w:lang w:eastAsia="pl-PL"/>
        </w:rPr>
      </w:pPr>
    </w:p>
    <w:p w14:paraId="0737B9B8" w14:textId="24C30D52" w:rsidR="00F35EB9" w:rsidRPr="005C6DED" w:rsidRDefault="005A6E6B"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O</w:t>
      </w:r>
      <w:r w:rsidR="00F35EB9" w:rsidRPr="005C6DED">
        <w:rPr>
          <w:rFonts w:eastAsia="Times New Roman" w:cstheme="majorHAnsi"/>
          <w:b/>
          <w:bCs/>
          <w:color w:val="auto"/>
          <w:sz w:val="24"/>
          <w:szCs w:val="24"/>
          <w:lang w:eastAsia="pl-PL"/>
        </w:rPr>
        <w:t>pis sposobu przygotowania oferty</w:t>
      </w:r>
    </w:p>
    <w:p w14:paraId="3F22B566" w14:textId="06971431" w:rsidR="00B42270" w:rsidRPr="007A22B0" w:rsidRDefault="00B42270" w:rsidP="007A22B0">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postępowaniu o udzielenie zamówienia ofertę, oświadczenie, o którym mowa </w:t>
      </w:r>
      <w:r w:rsidR="007A22B0">
        <w:rPr>
          <w:rFonts w:asciiTheme="majorHAnsi" w:hAnsiTheme="majorHAnsi" w:cstheme="majorHAnsi"/>
          <w:sz w:val="24"/>
          <w:szCs w:val="24"/>
          <w:lang w:eastAsia="pl-PL"/>
        </w:rPr>
        <w:br/>
      </w:r>
      <w:r w:rsidRPr="007A22B0">
        <w:rPr>
          <w:rFonts w:asciiTheme="majorHAnsi" w:hAnsiTheme="majorHAnsi" w:cstheme="majorHAnsi"/>
          <w:sz w:val="24"/>
          <w:szCs w:val="24"/>
          <w:lang w:eastAsia="pl-PL"/>
        </w:rPr>
        <w:t>w art. 125 ust. 1 ustawy Pzp, składa się, pod rygorem nieważności, w formie elektronicznej lub w postaci elektronicznej opatrzonej podpisem zaufanym lub podpisem osobistym.</w:t>
      </w:r>
    </w:p>
    <w:p w14:paraId="44794779" w14:textId="77777777" w:rsidR="00AD5661" w:rsidRPr="005C6DED" w:rsidRDefault="00AD5661" w:rsidP="005C6DED">
      <w:pPr>
        <w:pStyle w:val="Akapitzlist"/>
        <w:spacing w:after="0" w:line="264" w:lineRule="auto"/>
        <w:rPr>
          <w:rFonts w:asciiTheme="majorHAnsi" w:hAnsiTheme="majorHAnsi" w:cstheme="majorHAnsi"/>
          <w:sz w:val="24"/>
          <w:szCs w:val="24"/>
          <w:lang w:eastAsia="pl-PL"/>
        </w:rPr>
      </w:pPr>
    </w:p>
    <w:p w14:paraId="40043777" w14:textId="0D80E72D" w:rsidR="00726504" w:rsidRPr="005C6DED" w:rsidRDefault="003A596D"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Oferty, oświadczenia, o których mowa w art. 125 ust. 1 ustawy, podmiotowe środki dowodowe, w tym oświadczenie, o którym mowa w art. 117 ust. 4 (dotyczy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wspólnie ubiegających się o udzielenie zamówienia) ustawy Pzp, pełnomocnictwo, sporządza się w postaci elektronicznej, w formatach danych określonych w przepisach wydanych na podstawie art. 18 ustawy z dnia 17 lutego 2005 r. o informatyzacji działalności podmiotów realizujących zadania publiczne.</w:t>
      </w:r>
    </w:p>
    <w:p w14:paraId="7CD09FCD" w14:textId="77777777" w:rsidR="00726504" w:rsidRPr="005C6DED" w:rsidRDefault="00726504" w:rsidP="005C6DED">
      <w:pPr>
        <w:pStyle w:val="Akapitzlist"/>
        <w:spacing w:after="0" w:line="264" w:lineRule="auto"/>
        <w:rPr>
          <w:rFonts w:asciiTheme="majorHAnsi" w:hAnsiTheme="majorHAnsi" w:cstheme="majorHAnsi"/>
          <w:sz w:val="24"/>
          <w:szCs w:val="24"/>
          <w:lang w:eastAsia="pl-PL"/>
        </w:rPr>
      </w:pPr>
    </w:p>
    <w:p w14:paraId="31363AEA" w14:textId="25315987" w:rsidR="003A596D" w:rsidRPr="005C6DED" w:rsidRDefault="003A596D"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Informacje, oświadczenia lub dokumenty, inne niż określone w ust. 13.</w:t>
      </w:r>
      <w:r w:rsidR="00CF5A3A" w:rsidRPr="005C6DED">
        <w:rPr>
          <w:rFonts w:asciiTheme="majorHAnsi" w:hAnsiTheme="majorHAnsi" w:cstheme="majorHAnsi"/>
          <w:sz w:val="24"/>
          <w:szCs w:val="24"/>
          <w:lang w:eastAsia="pl-PL"/>
        </w:rPr>
        <w:t>2</w:t>
      </w:r>
      <w:r w:rsidRPr="005C6DED">
        <w:rPr>
          <w:rFonts w:asciiTheme="majorHAnsi" w:hAnsiTheme="majorHAnsi" w:cstheme="majorHAnsi"/>
          <w:sz w:val="24"/>
          <w:szCs w:val="24"/>
          <w:lang w:eastAsia="pl-PL"/>
        </w:rPr>
        <w:t xml:space="preserve">., przekazywane w postępowaniu, sporządza się w postaci elektronicznej, </w:t>
      </w:r>
      <w:r w:rsidR="007A22B0">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 za pośrednictwem </w:t>
      </w:r>
      <w:r w:rsidR="002E6818" w:rsidRPr="005C6DED">
        <w:rPr>
          <w:rFonts w:asciiTheme="majorHAnsi" w:hAnsiTheme="majorHAnsi" w:cstheme="majorHAnsi"/>
          <w:sz w:val="24"/>
          <w:szCs w:val="24"/>
          <w:lang w:eastAsia="pl-PL"/>
        </w:rPr>
        <w:t>Platformy</w:t>
      </w:r>
      <w:r w:rsidR="00532BB4" w:rsidRPr="005C6DED">
        <w:rPr>
          <w:rFonts w:asciiTheme="majorHAnsi" w:hAnsiTheme="majorHAnsi" w:cstheme="majorHAnsi"/>
          <w:sz w:val="24"/>
          <w:szCs w:val="24"/>
          <w:lang w:eastAsia="pl-PL"/>
        </w:rPr>
        <w:t xml:space="preserve">. </w:t>
      </w:r>
    </w:p>
    <w:p w14:paraId="087EF86E" w14:textId="77777777" w:rsidR="003A596D" w:rsidRPr="005C6DED" w:rsidRDefault="003A596D" w:rsidP="005C6DED">
      <w:pPr>
        <w:pStyle w:val="Akapitzlist"/>
        <w:spacing w:after="0" w:line="264" w:lineRule="auto"/>
        <w:rPr>
          <w:rFonts w:asciiTheme="majorHAnsi" w:hAnsiTheme="majorHAnsi" w:cstheme="majorHAnsi"/>
          <w:sz w:val="24"/>
          <w:szCs w:val="24"/>
          <w:lang w:eastAsia="pl-PL"/>
        </w:rPr>
      </w:pPr>
    </w:p>
    <w:p w14:paraId="196DA425" w14:textId="6771025A" w:rsidR="003A596D" w:rsidRPr="005C6DED" w:rsidRDefault="003A596D"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Podmiotowe środki dowodowe, w tym oświadczenie, o którym mowa w art. 117 ust. 4 (</w:t>
      </w:r>
      <w:r w:rsidR="00606A60" w:rsidRPr="005C6DED">
        <w:rPr>
          <w:rFonts w:asciiTheme="majorHAnsi" w:hAnsiTheme="majorHAnsi" w:cstheme="majorHAnsi"/>
          <w:sz w:val="24"/>
          <w:szCs w:val="24"/>
          <w:lang w:eastAsia="pl-PL"/>
        </w:rPr>
        <w:t xml:space="preserve">dot.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w:t>
      </w:r>
      <w:r w:rsidR="00606A60" w:rsidRPr="005C6DED">
        <w:rPr>
          <w:rFonts w:asciiTheme="majorHAnsi" w:hAnsiTheme="majorHAnsi" w:cstheme="majorHAnsi"/>
          <w:sz w:val="24"/>
          <w:szCs w:val="24"/>
          <w:lang w:eastAsia="pl-PL"/>
        </w:rPr>
        <w:t>onawców wspólnie ubiegających się o udzielenie zamówienia)</w:t>
      </w:r>
      <w:r w:rsidRPr="005C6DED">
        <w:rPr>
          <w:rFonts w:asciiTheme="majorHAnsi" w:hAnsiTheme="majorHAnsi" w:cstheme="majorHAnsi"/>
          <w:sz w:val="24"/>
          <w:szCs w:val="24"/>
          <w:lang w:eastAsia="pl-PL"/>
        </w:rPr>
        <w:t xml:space="preserve"> ustawy</w:t>
      </w:r>
      <w:r w:rsidR="00606A60" w:rsidRPr="005C6DED">
        <w:rPr>
          <w:rFonts w:asciiTheme="majorHAnsi" w:hAnsiTheme="majorHAnsi" w:cstheme="majorHAnsi"/>
          <w:sz w:val="24"/>
          <w:szCs w:val="24"/>
          <w:lang w:eastAsia="pl-PL"/>
        </w:rPr>
        <w:t xml:space="preserve"> Pzp</w:t>
      </w:r>
      <w:r w:rsidRPr="005C6DED">
        <w:rPr>
          <w:rFonts w:asciiTheme="majorHAnsi" w:hAnsiTheme="majorHAnsi" w:cstheme="majorHAnsi"/>
          <w:sz w:val="24"/>
          <w:szCs w:val="24"/>
          <w:lang w:eastAsia="pl-PL"/>
        </w:rPr>
        <w:t xml:space="preserve">, niewystawione przez upoważnione podmioty, oraz pełnomocnictwo przekazuje się w postaci elektronicznej </w:t>
      </w:r>
      <w:r w:rsidR="00606A60" w:rsidRPr="005C6DED">
        <w:rPr>
          <w:rFonts w:asciiTheme="majorHAnsi" w:hAnsiTheme="majorHAnsi" w:cstheme="majorHAnsi"/>
          <w:sz w:val="24"/>
          <w:szCs w:val="24"/>
          <w:lang w:eastAsia="pl-PL"/>
        </w:rPr>
        <w:t xml:space="preserve">i opatruje </w:t>
      </w:r>
      <w:r w:rsidRPr="005C6DED">
        <w:rPr>
          <w:rFonts w:asciiTheme="majorHAnsi" w:hAnsiTheme="majorHAnsi" w:cstheme="majorHAnsi"/>
          <w:sz w:val="24"/>
          <w:szCs w:val="24"/>
          <w:lang w:eastAsia="pl-PL"/>
        </w:rPr>
        <w:t>kwalifikowanym podpisem elektronicznym, podpisem zaufanym lub podpisem osobistym.</w:t>
      </w:r>
    </w:p>
    <w:p w14:paraId="1E3ED05F" w14:textId="77777777" w:rsidR="003A596D" w:rsidRPr="005C6DED" w:rsidRDefault="003A596D" w:rsidP="005C6DED">
      <w:pPr>
        <w:pStyle w:val="Akapitzlist"/>
        <w:spacing w:after="0" w:line="264" w:lineRule="auto"/>
        <w:rPr>
          <w:rFonts w:asciiTheme="majorHAnsi" w:hAnsiTheme="majorHAnsi" w:cstheme="majorHAnsi"/>
          <w:sz w:val="24"/>
          <w:szCs w:val="24"/>
          <w:lang w:eastAsia="pl-PL"/>
        </w:rPr>
      </w:pPr>
    </w:p>
    <w:p w14:paraId="137AEB2C" w14:textId="75741ADF" w:rsidR="00AD5661" w:rsidRPr="005C6DED" w:rsidRDefault="00AD5661"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 przypadku gdy podmiotowe środki dowodowe</w:t>
      </w:r>
      <w:r w:rsidR="00606A60" w:rsidRPr="005C6DED">
        <w:rPr>
          <w:rFonts w:asciiTheme="majorHAnsi" w:hAnsiTheme="majorHAnsi" w:cstheme="majorHAnsi"/>
          <w:sz w:val="24"/>
          <w:szCs w:val="24"/>
          <w:lang w:eastAsia="pl-PL"/>
        </w:rPr>
        <w:t xml:space="preserve"> i </w:t>
      </w:r>
      <w:r w:rsidRPr="005C6DED">
        <w:rPr>
          <w:rFonts w:asciiTheme="majorHAnsi" w:hAnsiTheme="majorHAnsi" w:cstheme="majorHAnsi"/>
          <w:sz w:val="24"/>
          <w:szCs w:val="24"/>
          <w:lang w:eastAsia="pl-PL"/>
        </w:rPr>
        <w:t xml:space="preserve">inne dokumenty wymienione </w:t>
      </w:r>
      <w:r w:rsidR="007A22B0">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w ustawie Pzp lub dokumenty potwierdzające umocowanie do reprezentowania, </w:t>
      </w:r>
      <w:r w:rsidR="00A34559" w:rsidRPr="005C6DED">
        <w:rPr>
          <w:rFonts w:asciiTheme="majorHAnsi" w:hAnsiTheme="majorHAnsi" w:cstheme="majorHAnsi"/>
          <w:sz w:val="24"/>
          <w:szCs w:val="24"/>
          <w:lang w:eastAsia="pl-PL"/>
        </w:rPr>
        <w:t xml:space="preserve">pełnomocnictwo,  </w:t>
      </w:r>
      <w:r w:rsidRPr="005C6DED">
        <w:rPr>
          <w:rFonts w:asciiTheme="majorHAnsi" w:hAnsiTheme="majorHAnsi" w:cstheme="majorHAnsi"/>
          <w:sz w:val="24"/>
          <w:szCs w:val="24"/>
          <w:lang w:eastAsia="pl-PL"/>
        </w:rPr>
        <w:t xml:space="preserve">zostały wystawione przez upoważnione podmioty jako dokument w postaci papierowej, przekazuje się cyfrowe odwzorowanie tego </w:t>
      </w:r>
      <w:r w:rsidRPr="005C6DED">
        <w:rPr>
          <w:rFonts w:asciiTheme="majorHAnsi" w:hAnsiTheme="majorHAnsi" w:cstheme="majorHAnsi"/>
          <w:sz w:val="24"/>
          <w:szCs w:val="24"/>
          <w:lang w:eastAsia="pl-PL"/>
        </w:rPr>
        <w:lastRenderedPageBreak/>
        <w:t>dokumentu opatrzone kwalifikowanym podpisem elektronicznym, podpisem zaufanym lub podpisem osobistym, poświadczające zgodność cyfrowego odwzorowania z dokumentem w postaci papierowej.</w:t>
      </w:r>
    </w:p>
    <w:p w14:paraId="6D9CB27A" w14:textId="77777777" w:rsidR="00AD5661" w:rsidRPr="005C6DED" w:rsidRDefault="00AD5661" w:rsidP="005C6DED">
      <w:pPr>
        <w:pStyle w:val="Akapitzlist"/>
        <w:spacing w:after="0" w:line="264" w:lineRule="auto"/>
        <w:ind w:left="1134"/>
        <w:jc w:val="both"/>
        <w:rPr>
          <w:rFonts w:asciiTheme="majorHAnsi" w:hAnsiTheme="majorHAnsi" w:cstheme="majorHAnsi"/>
          <w:sz w:val="24"/>
          <w:szCs w:val="24"/>
          <w:lang w:eastAsia="pl-PL"/>
        </w:rPr>
      </w:pPr>
    </w:p>
    <w:p w14:paraId="2F77D4B4" w14:textId="0C998F88" w:rsidR="00AD5661" w:rsidRPr="005C6DED" w:rsidRDefault="00AD5661"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Poświadczenia zgodności cyfrowego odwzorowania z dokumentem w postaci papierowej, o którym mowa w pkt 13.5., dokonuje w przypadku: </w:t>
      </w:r>
    </w:p>
    <w:p w14:paraId="245706D6" w14:textId="77111D78" w:rsidR="00AD5661" w:rsidRPr="005C6DED" w:rsidRDefault="00AD5661" w:rsidP="005C6DED">
      <w:pPr>
        <w:pStyle w:val="Akapitzlist"/>
        <w:numPr>
          <w:ilvl w:val="2"/>
          <w:numId w:val="8"/>
        </w:numPr>
        <w:spacing w:after="0" w:line="264" w:lineRule="auto"/>
        <w:ind w:left="1985" w:hanging="850"/>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podmiotowych środków dowodowych oraz dokumentów potwierdzających umocowanie do reprezentowania – odpowiednio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wspólnie ubiegający się o udzielenie zamówienia, podwykonawca, w zakresie podmiotowych środków dowodowych lub dokumentów potwierdzających</w:t>
      </w:r>
      <w:r w:rsidRPr="005C6DED">
        <w:rPr>
          <w:rFonts w:asciiTheme="majorHAnsi" w:hAnsiTheme="majorHAnsi" w:cstheme="majorHAnsi"/>
          <w:sz w:val="24"/>
          <w:szCs w:val="24"/>
        </w:rPr>
        <w:t xml:space="preserve"> </w:t>
      </w:r>
      <w:r w:rsidRPr="005C6DED">
        <w:rPr>
          <w:rFonts w:asciiTheme="majorHAnsi" w:hAnsiTheme="majorHAnsi" w:cstheme="majorHAnsi"/>
          <w:sz w:val="24"/>
          <w:szCs w:val="24"/>
          <w:lang w:eastAsia="pl-PL"/>
        </w:rPr>
        <w:t>umocowanie do reprezentowania, które każdego z nich dotyczą,</w:t>
      </w:r>
    </w:p>
    <w:p w14:paraId="39AE0880" w14:textId="377C3F89" w:rsidR="00AD5661" w:rsidRPr="005C6DED" w:rsidRDefault="00AD5661" w:rsidP="005C6DED">
      <w:pPr>
        <w:pStyle w:val="Akapitzlist"/>
        <w:numPr>
          <w:ilvl w:val="2"/>
          <w:numId w:val="8"/>
        </w:numPr>
        <w:spacing w:after="0" w:line="264" w:lineRule="auto"/>
        <w:ind w:left="1985" w:hanging="850"/>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innych dokumentów – odpowiednio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lub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 xml:space="preserve">ykonawca wspólnie ubiegający się o udzielenie zamówienia, w zakresie dokumentów, które każdego z nich dotyczą, </w:t>
      </w:r>
    </w:p>
    <w:p w14:paraId="6488D849" w14:textId="77777777" w:rsidR="00AD5661" w:rsidRPr="005C6DED" w:rsidRDefault="00AD5661" w:rsidP="005C6DED">
      <w:pPr>
        <w:pStyle w:val="Akapitzlist"/>
        <w:numPr>
          <w:ilvl w:val="2"/>
          <w:numId w:val="8"/>
        </w:numPr>
        <w:spacing w:after="0" w:line="264" w:lineRule="auto"/>
        <w:ind w:left="1985" w:hanging="850"/>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pełnomocnictwa – mocodawca,</w:t>
      </w:r>
    </w:p>
    <w:p w14:paraId="70DE54CA" w14:textId="349E3420" w:rsidR="00AD5661" w:rsidRPr="005C6DED" w:rsidRDefault="00AD5661" w:rsidP="005C6DED">
      <w:pPr>
        <w:pStyle w:val="Akapitzlist"/>
        <w:numPr>
          <w:ilvl w:val="2"/>
          <w:numId w:val="8"/>
        </w:numPr>
        <w:spacing w:after="0" w:line="264" w:lineRule="auto"/>
        <w:ind w:left="1985" w:hanging="850"/>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poświadczenia zgodności cyfrowego odwzorowania z dokumentem </w:t>
      </w:r>
      <w:r w:rsidR="007A22B0">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w postaci papierowej</w:t>
      </w:r>
      <w:r w:rsidR="00CF5A3A"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może dokonać również notariusz.</w:t>
      </w:r>
    </w:p>
    <w:p w14:paraId="1C67B548" w14:textId="77777777" w:rsidR="00AD5661" w:rsidRPr="005C6DED" w:rsidRDefault="00AD5661" w:rsidP="005C6DED">
      <w:pPr>
        <w:pStyle w:val="Akapitzlist"/>
        <w:spacing w:after="0" w:line="264" w:lineRule="auto"/>
        <w:ind w:left="1985"/>
        <w:jc w:val="both"/>
        <w:rPr>
          <w:rFonts w:asciiTheme="majorHAnsi" w:hAnsiTheme="majorHAnsi" w:cstheme="majorHAnsi"/>
          <w:sz w:val="24"/>
          <w:szCs w:val="24"/>
          <w:lang w:eastAsia="pl-PL"/>
        </w:rPr>
      </w:pPr>
    </w:p>
    <w:p w14:paraId="328A3153" w14:textId="3C004FCA" w:rsidR="003D3B96" w:rsidRPr="005C6DED" w:rsidRDefault="003D3B96"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Oferta powinna być:</w:t>
      </w:r>
    </w:p>
    <w:p w14:paraId="3817F21D" w14:textId="32C6B4B3" w:rsidR="00F65587" w:rsidRPr="005C6DED" w:rsidRDefault="00606A60" w:rsidP="005C6DED">
      <w:pPr>
        <w:pStyle w:val="Akapitzlist"/>
        <w:numPr>
          <w:ilvl w:val="2"/>
          <w:numId w:val="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s</w:t>
      </w:r>
      <w:r w:rsidR="00B255F0" w:rsidRPr="005C6DED">
        <w:rPr>
          <w:rFonts w:asciiTheme="majorHAnsi" w:hAnsiTheme="majorHAnsi" w:cstheme="majorHAnsi"/>
          <w:sz w:val="24"/>
          <w:szCs w:val="24"/>
          <w:lang w:eastAsia="pl-PL"/>
        </w:rPr>
        <w:t xml:space="preserve">porządzona </w:t>
      </w:r>
      <w:r w:rsidR="00F65587" w:rsidRPr="005C6DED">
        <w:rPr>
          <w:rFonts w:asciiTheme="majorHAnsi" w:hAnsiTheme="majorHAnsi" w:cstheme="majorHAnsi"/>
          <w:sz w:val="24"/>
          <w:szCs w:val="24"/>
          <w:lang w:eastAsia="pl-PL"/>
        </w:rPr>
        <w:t>w języku polskim,</w:t>
      </w:r>
    </w:p>
    <w:p w14:paraId="09B00F6A" w14:textId="3099F0C7" w:rsidR="00F65587" w:rsidRPr="005C6DED" w:rsidRDefault="00F65587" w:rsidP="005C6DED">
      <w:pPr>
        <w:pStyle w:val="Akapitzlist"/>
        <w:numPr>
          <w:ilvl w:val="2"/>
          <w:numId w:val="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złożona przy użyciu środków komunikacji elektronicznej tzn. za pośrednictwem</w:t>
      </w:r>
      <w:r w:rsidR="00532BB4" w:rsidRPr="005C6DED">
        <w:rPr>
          <w:rFonts w:asciiTheme="majorHAnsi" w:hAnsiTheme="majorHAnsi" w:cstheme="majorHAnsi"/>
          <w:sz w:val="24"/>
          <w:szCs w:val="24"/>
          <w:lang w:eastAsia="pl-PL"/>
        </w:rPr>
        <w:t xml:space="preserve"> </w:t>
      </w:r>
      <w:r w:rsidR="002E6818" w:rsidRPr="005C6DED">
        <w:rPr>
          <w:rFonts w:asciiTheme="majorHAnsi" w:hAnsiTheme="majorHAnsi" w:cstheme="majorHAnsi"/>
          <w:sz w:val="24"/>
          <w:szCs w:val="24"/>
          <w:lang w:eastAsia="pl-PL"/>
        </w:rPr>
        <w:t>Platformy</w:t>
      </w:r>
      <w:r w:rsidRPr="005C6DED">
        <w:rPr>
          <w:rFonts w:asciiTheme="majorHAnsi" w:hAnsiTheme="majorHAnsi" w:cstheme="majorHAnsi"/>
          <w:sz w:val="24"/>
          <w:szCs w:val="24"/>
          <w:lang w:eastAsia="pl-PL"/>
        </w:rPr>
        <w:t>,</w:t>
      </w:r>
    </w:p>
    <w:p w14:paraId="424C16EC" w14:textId="7FA9C1BD" w:rsidR="00F65587" w:rsidRPr="005C6DED" w:rsidRDefault="00F65587" w:rsidP="005C6DED">
      <w:pPr>
        <w:pStyle w:val="Akapitzlist"/>
        <w:numPr>
          <w:ilvl w:val="2"/>
          <w:numId w:val="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podpisana kwalifikowanym podpisem elektronicznym lub podpisem zaufanym lub </w:t>
      </w:r>
      <w:r w:rsidRPr="005C6DED">
        <w:rPr>
          <w:rFonts w:asciiTheme="majorHAnsi" w:hAnsiTheme="majorHAnsi" w:cstheme="majorHAnsi"/>
          <w:color w:val="000000" w:themeColor="text1"/>
          <w:sz w:val="24"/>
          <w:szCs w:val="24"/>
          <w:lang w:eastAsia="pl-PL"/>
        </w:rPr>
        <w:t xml:space="preserve">podpisem osobistym </w:t>
      </w:r>
      <w:r w:rsidRPr="005C6DED">
        <w:rPr>
          <w:rFonts w:asciiTheme="majorHAnsi" w:hAnsiTheme="majorHAnsi" w:cstheme="majorHAnsi"/>
          <w:sz w:val="24"/>
          <w:szCs w:val="24"/>
          <w:lang w:eastAsia="pl-PL"/>
        </w:rPr>
        <w:t>przez osobę/osoby upoważnioną/upoważnione</w:t>
      </w:r>
      <w:r w:rsidR="00A675BC" w:rsidRPr="005C6DED">
        <w:rPr>
          <w:rFonts w:asciiTheme="majorHAnsi" w:hAnsiTheme="majorHAnsi" w:cstheme="majorHAnsi"/>
          <w:sz w:val="24"/>
          <w:szCs w:val="24"/>
          <w:lang w:eastAsia="pl-PL"/>
        </w:rPr>
        <w:t>.</w:t>
      </w:r>
    </w:p>
    <w:p w14:paraId="2E7A599C" w14:textId="77777777" w:rsidR="00A675BC" w:rsidRPr="005C6DED" w:rsidRDefault="00A675BC" w:rsidP="005C6DED">
      <w:pPr>
        <w:pStyle w:val="Akapitzlist"/>
        <w:spacing w:after="0" w:line="264" w:lineRule="auto"/>
        <w:ind w:left="1985"/>
        <w:jc w:val="both"/>
        <w:rPr>
          <w:rFonts w:asciiTheme="majorHAnsi" w:hAnsiTheme="majorHAnsi" w:cstheme="majorHAnsi"/>
          <w:sz w:val="24"/>
          <w:szCs w:val="24"/>
          <w:lang w:eastAsia="pl-PL"/>
        </w:rPr>
      </w:pPr>
    </w:p>
    <w:p w14:paraId="1FEC3000" w14:textId="76A09769" w:rsidR="00F65587" w:rsidRPr="005C6DED" w:rsidRDefault="00F65587"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Podpisy kwalifikowane wykorzystywane przez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C6DED">
        <w:rPr>
          <w:rFonts w:asciiTheme="majorHAnsi" w:hAnsiTheme="majorHAnsi" w:cstheme="majorHAnsi"/>
          <w:sz w:val="24"/>
          <w:szCs w:val="24"/>
          <w:lang w:eastAsia="pl-PL"/>
        </w:rPr>
        <w:t>eIDAS</w:t>
      </w:r>
      <w:proofErr w:type="spellEnd"/>
      <w:r w:rsidRPr="005C6DED">
        <w:rPr>
          <w:rFonts w:asciiTheme="majorHAnsi" w:hAnsiTheme="majorHAnsi" w:cstheme="majorHAnsi"/>
          <w:sz w:val="24"/>
          <w:szCs w:val="24"/>
          <w:lang w:eastAsia="pl-PL"/>
        </w:rPr>
        <w:t>) (UE) nr 910/2014 - od 1 lipca 2016 roku”.</w:t>
      </w:r>
    </w:p>
    <w:p w14:paraId="2D877666"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eastAsia="pl-PL"/>
        </w:rPr>
      </w:pPr>
    </w:p>
    <w:p w14:paraId="42FA22A7" w14:textId="126C00E2" w:rsidR="00F65587" w:rsidRPr="005C6DED" w:rsidRDefault="00F65587"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 przypadku wykorzystania formatu podpisu </w:t>
      </w:r>
      <w:proofErr w:type="spellStart"/>
      <w:r w:rsidRPr="005C6DED">
        <w:rPr>
          <w:rFonts w:asciiTheme="majorHAnsi" w:hAnsiTheme="majorHAnsi" w:cstheme="majorHAnsi"/>
          <w:sz w:val="24"/>
          <w:szCs w:val="24"/>
          <w:lang w:eastAsia="pl-PL"/>
        </w:rPr>
        <w:t>XAdES</w:t>
      </w:r>
      <w:proofErr w:type="spellEnd"/>
      <w:r w:rsidRPr="005C6DED">
        <w:rPr>
          <w:rFonts w:asciiTheme="majorHAnsi" w:hAnsiTheme="majorHAnsi" w:cstheme="majorHAnsi"/>
          <w:sz w:val="24"/>
          <w:szCs w:val="24"/>
          <w:lang w:eastAsia="pl-PL"/>
        </w:rPr>
        <w:t xml:space="preserve"> zewnętrzny</w:t>
      </w:r>
      <w:r w:rsidR="008869AB" w:rsidRPr="005C6DED">
        <w:rPr>
          <w:rFonts w:asciiTheme="majorHAnsi" w:hAnsiTheme="majorHAnsi" w:cstheme="majorHAnsi"/>
          <w:sz w:val="24"/>
          <w:szCs w:val="24"/>
          <w:lang w:eastAsia="pl-PL"/>
        </w:rPr>
        <w:t xml:space="preserve">, </w:t>
      </w:r>
      <w:r w:rsidR="007A22B0">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amawiający wymaga dołączenia odpowiedniej ilości plików tj. podpisywanych plików z danymi oraz plików </w:t>
      </w:r>
      <w:proofErr w:type="spellStart"/>
      <w:r w:rsidRPr="005C6DED">
        <w:rPr>
          <w:rFonts w:asciiTheme="majorHAnsi" w:hAnsiTheme="majorHAnsi" w:cstheme="majorHAnsi"/>
          <w:sz w:val="24"/>
          <w:szCs w:val="24"/>
          <w:lang w:eastAsia="pl-PL"/>
        </w:rPr>
        <w:t>XAdES</w:t>
      </w:r>
      <w:proofErr w:type="spellEnd"/>
      <w:r w:rsidRPr="005C6DED">
        <w:rPr>
          <w:rFonts w:asciiTheme="majorHAnsi" w:hAnsiTheme="majorHAnsi" w:cstheme="majorHAnsi"/>
          <w:sz w:val="24"/>
          <w:szCs w:val="24"/>
          <w:lang w:eastAsia="pl-PL"/>
        </w:rPr>
        <w:t>.</w:t>
      </w:r>
    </w:p>
    <w:p w14:paraId="048D2C8A" w14:textId="77777777" w:rsidR="001E20F7" w:rsidRPr="005C6DED" w:rsidRDefault="001E20F7" w:rsidP="005C6DED">
      <w:pPr>
        <w:pStyle w:val="Akapitzlist"/>
        <w:spacing w:after="0" w:line="264" w:lineRule="auto"/>
        <w:jc w:val="both"/>
        <w:rPr>
          <w:rFonts w:asciiTheme="majorHAnsi" w:hAnsiTheme="majorHAnsi" w:cstheme="majorHAnsi"/>
          <w:sz w:val="24"/>
          <w:szCs w:val="24"/>
          <w:lang w:eastAsia="pl-PL"/>
        </w:rPr>
      </w:pPr>
    </w:p>
    <w:p w14:paraId="4F915D76" w14:textId="6B3BB4EB" w:rsidR="00F65587" w:rsidRPr="005C6DED" w:rsidRDefault="00F65587"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Dokumenty i oświadczenia składane przez </w:t>
      </w:r>
      <w:r w:rsidR="007A22B0">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ykonawcę powinny być w języku polskim</w:t>
      </w:r>
      <w:r w:rsidR="00C67C59"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W przypadku  załączenia dokumentów sporządzonych w innym języku niż dopuszczony, </w:t>
      </w:r>
      <w:r w:rsidR="00370A6B">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ykonawca zobowiązany jest załączyć tłumaczenie na język polski.</w:t>
      </w:r>
    </w:p>
    <w:p w14:paraId="4687AA3F" w14:textId="77777777" w:rsidR="001E20F7" w:rsidRPr="005C6DED" w:rsidRDefault="001E20F7" w:rsidP="005C6DED">
      <w:pPr>
        <w:pStyle w:val="Akapitzlist"/>
        <w:spacing w:after="0" w:line="264" w:lineRule="auto"/>
        <w:jc w:val="both"/>
        <w:rPr>
          <w:rFonts w:asciiTheme="majorHAnsi" w:hAnsiTheme="majorHAnsi" w:cstheme="majorHAnsi"/>
          <w:sz w:val="24"/>
          <w:szCs w:val="24"/>
          <w:highlight w:val="yellow"/>
          <w:lang w:eastAsia="pl-PL"/>
        </w:rPr>
      </w:pPr>
    </w:p>
    <w:p w14:paraId="16BB4E43" w14:textId="2A5E0FA4" w:rsidR="00F65587" w:rsidRPr="005C6DED" w:rsidRDefault="00F65587" w:rsidP="005C6DED">
      <w:pPr>
        <w:pStyle w:val="Akapitzlist"/>
        <w:numPr>
          <w:ilvl w:val="1"/>
          <w:numId w:val="8"/>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Zgodnie z definicją dokumentu elektronicznego z art.</w:t>
      </w:r>
      <w:r w:rsidR="00C24B45"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3 ust</w:t>
      </w:r>
      <w:r w:rsidR="00C24B45" w:rsidRPr="005C6DED">
        <w:rPr>
          <w:rFonts w:asciiTheme="majorHAnsi" w:hAnsiTheme="majorHAnsi" w:cstheme="majorHAnsi"/>
          <w:sz w:val="24"/>
          <w:szCs w:val="24"/>
          <w:lang w:eastAsia="pl-PL"/>
        </w:rPr>
        <w:t>.</w:t>
      </w:r>
      <w:r w:rsidRPr="005C6DED">
        <w:rPr>
          <w:rFonts w:asciiTheme="majorHAnsi" w:hAnsiTheme="majorHAnsi" w:cstheme="majorHAnsi"/>
          <w:sz w:val="24"/>
          <w:szCs w:val="24"/>
          <w:lang w:eastAsia="pl-PL"/>
        </w:rPr>
        <w:t xml:space="preserve"> 2 Ustawy </w:t>
      </w:r>
      <w:r w:rsidR="00370A6B">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o informatyzacji działalności podmiotów realizujących zadania publiczne, </w:t>
      </w:r>
      <w:r w:rsidRPr="005C6DED">
        <w:rPr>
          <w:rFonts w:asciiTheme="majorHAnsi" w:hAnsiTheme="majorHAnsi" w:cstheme="majorHAnsi"/>
          <w:sz w:val="24"/>
          <w:szCs w:val="24"/>
          <w:lang w:eastAsia="pl-PL"/>
        </w:rPr>
        <w:lastRenderedPageBreak/>
        <w:t xml:space="preserve">opatrzenie pliku zawierającego skompresowane dane kwalifikowanym podpisem elektronicznym jest jednoznaczne z podpisaniem oryginału dokumentu, </w:t>
      </w:r>
      <w:r w:rsidR="00370A6B">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z wyjątkiem kopii poświadczonych odpowiednio przez innego </w:t>
      </w:r>
      <w:r w:rsidR="00370A6B">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ykonawcę ubiegającego się wspólnie z nim o udzielenie zamówienia, przez podmiot, na którego zdolnościach lub sytuacji polega wykonawca, albo przez podwykonawcę.</w:t>
      </w:r>
    </w:p>
    <w:p w14:paraId="0C8B0384" w14:textId="77777777" w:rsidR="00520C0F" w:rsidRPr="005C6DED" w:rsidRDefault="00520C0F" w:rsidP="005C6DED">
      <w:pPr>
        <w:pStyle w:val="Akapitzlist"/>
        <w:spacing w:after="0" w:line="264" w:lineRule="auto"/>
        <w:rPr>
          <w:rFonts w:asciiTheme="majorHAnsi" w:hAnsiTheme="majorHAnsi" w:cstheme="majorHAnsi"/>
          <w:sz w:val="24"/>
          <w:szCs w:val="24"/>
          <w:lang w:eastAsia="pl-PL"/>
        </w:rPr>
      </w:pPr>
    </w:p>
    <w:p w14:paraId="1A925191" w14:textId="758AC165" w:rsidR="00520C0F" w:rsidRPr="00520C0F" w:rsidRDefault="00520C0F" w:rsidP="005C6DED">
      <w:pPr>
        <w:pStyle w:val="Akapitzlist"/>
        <w:numPr>
          <w:ilvl w:val="1"/>
          <w:numId w:val="8"/>
        </w:numPr>
        <w:spacing w:after="0" w:line="264" w:lineRule="auto"/>
        <w:ind w:left="1134" w:hanging="708"/>
        <w:jc w:val="both"/>
        <w:rPr>
          <w:rFonts w:asciiTheme="majorHAnsi" w:hAnsiTheme="majorHAnsi" w:cstheme="majorHAnsi"/>
          <w:bCs/>
          <w:iCs/>
          <w:sz w:val="24"/>
          <w:szCs w:val="24"/>
          <w:lang w:val="x-none" w:eastAsia="pl-PL"/>
        </w:rPr>
      </w:pPr>
      <w:bookmarkStart w:id="43" w:name="_Hlk37939197"/>
      <w:r w:rsidRPr="00520C0F">
        <w:rPr>
          <w:rFonts w:asciiTheme="majorHAnsi" w:hAnsiTheme="majorHAnsi" w:cstheme="majorHAnsi"/>
          <w:bCs/>
          <w:iCs/>
          <w:sz w:val="24"/>
          <w:szCs w:val="24"/>
          <w:lang w:val="x-none" w:eastAsia="pl-PL"/>
        </w:rPr>
        <w:t xml:space="preserve">Zamawiający informuje, iż zgodnie z art. 18 ust. 3 ustawy Pzp, nie ujawnia się informacji stanowiących tajemnicę przedsiębiorstwa, w rozumieniu przepisów ustawy z dnia 16 kwietnia 1993 r. o zwalczaniu nieuczciwej konkurencji (Dz. U. </w:t>
      </w:r>
      <w:r w:rsidR="00370A6B">
        <w:rPr>
          <w:rFonts w:asciiTheme="majorHAnsi" w:hAnsiTheme="majorHAnsi" w:cstheme="majorHAnsi"/>
          <w:bCs/>
          <w:iCs/>
          <w:sz w:val="24"/>
          <w:szCs w:val="24"/>
          <w:lang w:val="x-none" w:eastAsia="pl-PL"/>
        </w:rPr>
        <w:br/>
      </w:r>
      <w:r w:rsidRPr="00520C0F">
        <w:rPr>
          <w:rFonts w:asciiTheme="majorHAnsi" w:hAnsiTheme="majorHAnsi" w:cstheme="majorHAnsi"/>
          <w:bCs/>
          <w:iCs/>
          <w:sz w:val="24"/>
          <w:szCs w:val="24"/>
          <w:lang w:val="x-none" w:eastAsia="pl-PL"/>
        </w:rPr>
        <w:t>z 2020 r. poz. 1913), zwanej dalej „ustawą o zwalczaniu nieuczciwej konkurencji” jeżeli Wykonawca</w:t>
      </w:r>
      <w:bookmarkEnd w:id="43"/>
      <w:r w:rsidRPr="00520C0F">
        <w:rPr>
          <w:rFonts w:asciiTheme="majorHAnsi" w:hAnsiTheme="majorHAnsi" w:cstheme="majorHAnsi"/>
          <w:bCs/>
          <w:iCs/>
          <w:sz w:val="24"/>
          <w:szCs w:val="24"/>
          <w:lang w:eastAsia="pl-PL"/>
        </w:rPr>
        <w:t>:</w:t>
      </w:r>
    </w:p>
    <w:p w14:paraId="7A4FF1A0" w14:textId="46BC2D93" w:rsidR="00520C0F" w:rsidRPr="00520C0F" w:rsidRDefault="00520C0F"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r w:rsidRPr="00520C0F">
        <w:rPr>
          <w:rFonts w:asciiTheme="majorHAnsi" w:hAnsiTheme="majorHAnsi" w:cstheme="majorHAnsi"/>
          <w:bCs/>
          <w:iCs/>
          <w:sz w:val="24"/>
          <w:szCs w:val="24"/>
          <w:lang w:eastAsia="pl-PL"/>
        </w:rPr>
        <w:t xml:space="preserve">wraz </w:t>
      </w:r>
      <w:r w:rsidRPr="00520C0F">
        <w:rPr>
          <w:rFonts w:asciiTheme="majorHAnsi" w:hAnsiTheme="majorHAnsi" w:cstheme="majorHAnsi"/>
          <w:bCs/>
          <w:iCs/>
          <w:sz w:val="24"/>
          <w:szCs w:val="24"/>
          <w:lang w:val="x-none" w:eastAsia="pl-PL"/>
        </w:rPr>
        <w:t>z przekazaniem takich informacji, zastrzegł, że nie mogą być one udostępniane</w:t>
      </w:r>
      <w:r w:rsidRPr="00520C0F">
        <w:rPr>
          <w:rFonts w:asciiTheme="majorHAnsi" w:hAnsiTheme="majorHAnsi" w:cstheme="majorHAnsi"/>
          <w:bCs/>
          <w:iCs/>
          <w:sz w:val="24"/>
          <w:szCs w:val="24"/>
          <w:lang w:eastAsia="pl-PL"/>
        </w:rPr>
        <w:t>;</w:t>
      </w:r>
    </w:p>
    <w:p w14:paraId="67F5920A" w14:textId="0379005B" w:rsidR="00520C0F" w:rsidRPr="00520C0F" w:rsidRDefault="00520C0F"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r w:rsidRPr="00520C0F">
        <w:rPr>
          <w:rFonts w:asciiTheme="majorHAnsi" w:hAnsiTheme="majorHAnsi" w:cstheme="majorHAnsi"/>
          <w:bCs/>
          <w:iCs/>
          <w:sz w:val="24"/>
          <w:szCs w:val="24"/>
          <w:lang w:val="x-none" w:eastAsia="pl-PL"/>
        </w:rPr>
        <w:t>wykazał</w:t>
      </w:r>
      <w:r w:rsidRPr="00520C0F">
        <w:rPr>
          <w:rFonts w:asciiTheme="majorHAnsi" w:hAnsiTheme="majorHAnsi" w:cstheme="majorHAnsi"/>
          <w:bCs/>
          <w:iCs/>
          <w:sz w:val="24"/>
          <w:szCs w:val="24"/>
          <w:lang w:eastAsia="pl-PL"/>
        </w:rPr>
        <w:t>,</w:t>
      </w:r>
      <w:r w:rsidRPr="00520C0F">
        <w:rPr>
          <w:rFonts w:asciiTheme="majorHAnsi" w:hAnsiTheme="majorHAnsi" w:cstheme="majorHAnsi"/>
          <w:bCs/>
          <w:iCs/>
          <w:sz w:val="24"/>
          <w:szCs w:val="24"/>
          <w:lang w:val="x-none" w:eastAsia="pl-PL"/>
        </w:rPr>
        <w:t xml:space="preserve"> załączając stosowne </w:t>
      </w:r>
      <w:r w:rsidRPr="00520C0F">
        <w:rPr>
          <w:rFonts w:asciiTheme="majorHAnsi" w:hAnsiTheme="majorHAnsi" w:cstheme="majorHAnsi"/>
          <w:bCs/>
          <w:iCs/>
          <w:sz w:val="24"/>
          <w:szCs w:val="24"/>
          <w:lang w:eastAsia="pl-PL"/>
        </w:rPr>
        <w:t>uzasadnienie</w:t>
      </w:r>
      <w:r w:rsidRPr="00520C0F">
        <w:rPr>
          <w:rFonts w:asciiTheme="majorHAnsi" w:hAnsiTheme="majorHAnsi" w:cstheme="majorHAnsi"/>
          <w:bCs/>
          <w:iCs/>
          <w:sz w:val="24"/>
          <w:szCs w:val="24"/>
          <w:lang w:val="x-none" w:eastAsia="pl-PL"/>
        </w:rPr>
        <w:t>, iż zastrzeżone informacje stanowią tajemnicę przedsiębiorstwa</w:t>
      </w:r>
      <w:r w:rsidRPr="00520C0F">
        <w:rPr>
          <w:rFonts w:asciiTheme="majorHAnsi" w:hAnsiTheme="majorHAnsi" w:cstheme="majorHAnsi"/>
          <w:bCs/>
          <w:iCs/>
          <w:sz w:val="24"/>
          <w:szCs w:val="24"/>
          <w:lang w:eastAsia="pl-PL"/>
        </w:rPr>
        <w:t>.</w:t>
      </w:r>
      <w:bookmarkStart w:id="44" w:name="_Hlk37939296"/>
    </w:p>
    <w:p w14:paraId="7697C928" w14:textId="77777777" w:rsidR="003453DD" w:rsidRDefault="003453DD" w:rsidP="005C6DED">
      <w:pPr>
        <w:pStyle w:val="Akapitzlist"/>
        <w:spacing w:after="0" w:line="264" w:lineRule="auto"/>
        <w:ind w:left="1134"/>
        <w:jc w:val="both"/>
        <w:rPr>
          <w:rFonts w:asciiTheme="majorHAnsi" w:hAnsiTheme="majorHAnsi" w:cstheme="majorHAnsi"/>
          <w:bCs/>
          <w:iCs/>
          <w:sz w:val="24"/>
          <w:szCs w:val="24"/>
          <w:lang w:val="x-none" w:eastAsia="pl-PL"/>
        </w:rPr>
      </w:pPr>
    </w:p>
    <w:p w14:paraId="52F080D8" w14:textId="7DF9E374" w:rsidR="00520C0F" w:rsidRPr="00520C0F" w:rsidRDefault="00520C0F" w:rsidP="005C6DED">
      <w:pPr>
        <w:pStyle w:val="Akapitzlist"/>
        <w:spacing w:after="0" w:line="264" w:lineRule="auto"/>
        <w:ind w:left="1134"/>
        <w:jc w:val="both"/>
        <w:rPr>
          <w:rFonts w:asciiTheme="majorHAnsi" w:hAnsiTheme="majorHAnsi" w:cstheme="majorHAnsi"/>
          <w:bCs/>
          <w:iCs/>
          <w:sz w:val="24"/>
          <w:szCs w:val="24"/>
          <w:lang w:val="x-none" w:eastAsia="pl-PL"/>
        </w:rPr>
      </w:pPr>
      <w:r w:rsidRPr="00520C0F">
        <w:rPr>
          <w:rFonts w:asciiTheme="majorHAnsi" w:hAnsiTheme="majorHAnsi" w:cstheme="majorHAnsi"/>
          <w:bCs/>
          <w:iCs/>
          <w:sz w:val="24"/>
          <w:szCs w:val="24"/>
          <w:lang w:val="x-none" w:eastAsia="pl-PL"/>
        </w:rPr>
        <w:t>Zaleca się, aby uzasadnienie o którym mowa powyżej było sformułowane w sposób umożliwiający jego udostępnienie pozostałym uczestnikom postępowania.</w:t>
      </w:r>
    </w:p>
    <w:p w14:paraId="6F8BB7EE" w14:textId="625780D2" w:rsidR="00520C0F" w:rsidRPr="005C6DED" w:rsidRDefault="00520C0F" w:rsidP="005C6DED">
      <w:pPr>
        <w:pStyle w:val="Akapitzlist"/>
        <w:spacing w:after="0" w:line="264" w:lineRule="auto"/>
        <w:ind w:left="1134"/>
        <w:jc w:val="both"/>
        <w:rPr>
          <w:rFonts w:asciiTheme="majorHAnsi" w:hAnsiTheme="majorHAnsi" w:cstheme="majorHAnsi"/>
          <w:bCs/>
          <w:iCs/>
          <w:sz w:val="24"/>
          <w:szCs w:val="24"/>
          <w:lang w:val="x-none" w:eastAsia="pl-PL"/>
        </w:rPr>
      </w:pPr>
      <w:bookmarkStart w:id="45" w:name="_Hlk38143710"/>
      <w:r w:rsidRPr="00520C0F">
        <w:rPr>
          <w:rFonts w:asciiTheme="majorHAnsi" w:hAnsiTheme="majorHAnsi" w:cstheme="majorHAnsi"/>
          <w:bCs/>
          <w:iCs/>
          <w:sz w:val="24"/>
          <w:szCs w:val="24"/>
          <w:lang w:val="x-none" w:eastAsia="pl-PL"/>
        </w:rPr>
        <w:t>Wykonawca nie może zastrzec informacji, o których mowa w art. 222 ust. 5 ustawy Pzp</w:t>
      </w:r>
      <w:bookmarkEnd w:id="44"/>
      <w:bookmarkEnd w:id="45"/>
      <w:r w:rsidRPr="00520C0F">
        <w:rPr>
          <w:rFonts w:asciiTheme="majorHAnsi" w:hAnsiTheme="majorHAnsi" w:cstheme="majorHAnsi"/>
          <w:bCs/>
          <w:iCs/>
          <w:sz w:val="24"/>
          <w:szCs w:val="24"/>
          <w:lang w:val="x-none" w:eastAsia="pl-PL"/>
        </w:rPr>
        <w:t>.</w:t>
      </w:r>
    </w:p>
    <w:p w14:paraId="51F5D978" w14:textId="77777777" w:rsidR="0064025A" w:rsidRPr="00520C0F" w:rsidRDefault="0064025A" w:rsidP="005C6DED">
      <w:pPr>
        <w:pStyle w:val="Akapitzlist"/>
        <w:spacing w:after="0" w:line="264" w:lineRule="auto"/>
        <w:ind w:left="1134"/>
        <w:jc w:val="both"/>
        <w:rPr>
          <w:rFonts w:asciiTheme="majorHAnsi" w:hAnsiTheme="majorHAnsi" w:cstheme="majorHAnsi"/>
          <w:bCs/>
          <w:iCs/>
          <w:sz w:val="24"/>
          <w:szCs w:val="24"/>
          <w:lang w:val="x-none" w:eastAsia="pl-PL"/>
        </w:rPr>
      </w:pPr>
    </w:p>
    <w:p w14:paraId="3C6CC2A7" w14:textId="3F1D4E74" w:rsidR="0064025A" w:rsidRPr="005C6DED" w:rsidRDefault="0064025A" w:rsidP="005C6DED">
      <w:pPr>
        <w:pStyle w:val="Akapitzlist"/>
        <w:numPr>
          <w:ilvl w:val="1"/>
          <w:numId w:val="8"/>
        </w:numPr>
        <w:spacing w:after="0" w:line="264" w:lineRule="auto"/>
        <w:ind w:left="1134" w:hanging="708"/>
        <w:jc w:val="both"/>
        <w:rPr>
          <w:rFonts w:asciiTheme="majorHAnsi" w:hAnsiTheme="majorHAnsi" w:cstheme="majorHAnsi"/>
          <w:bCs/>
          <w:iCs/>
          <w:sz w:val="24"/>
          <w:szCs w:val="24"/>
          <w:lang w:val="x-none" w:eastAsia="pl-PL"/>
        </w:rPr>
      </w:pPr>
      <w:bookmarkStart w:id="46" w:name="_Hlk37928068"/>
      <w:r w:rsidRPr="005C6DED">
        <w:rPr>
          <w:rFonts w:asciiTheme="majorHAnsi" w:hAnsiTheme="majorHAnsi" w:cstheme="majorHAnsi"/>
          <w:bCs/>
          <w:iCs/>
          <w:sz w:val="24"/>
          <w:szCs w:val="24"/>
          <w:lang w:val="x-none" w:eastAsia="pl-PL"/>
        </w:rPr>
        <w:t>Opis sposobu przygotowania oferty składanej w formie elektronicznej lub w postaci elektronicznej</w:t>
      </w:r>
      <w:bookmarkEnd w:id="46"/>
      <w:r w:rsidRPr="005C6DED">
        <w:rPr>
          <w:rFonts w:asciiTheme="majorHAnsi" w:hAnsiTheme="majorHAnsi" w:cstheme="majorHAnsi"/>
          <w:bCs/>
          <w:iCs/>
          <w:sz w:val="24"/>
          <w:szCs w:val="24"/>
          <w:lang w:eastAsia="pl-PL"/>
        </w:rPr>
        <w:t>:</w:t>
      </w:r>
    </w:p>
    <w:p w14:paraId="33744288" w14:textId="00F57364"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bookmarkStart w:id="47" w:name="_Hlk37866429"/>
      <w:r w:rsidRPr="0064025A">
        <w:rPr>
          <w:rFonts w:asciiTheme="majorHAnsi" w:hAnsiTheme="majorHAnsi" w:cstheme="majorHAnsi"/>
          <w:bCs/>
          <w:iCs/>
          <w:sz w:val="24"/>
          <w:szCs w:val="24"/>
          <w:lang w:val="x-none" w:eastAsia="pl-PL"/>
        </w:rPr>
        <w:t xml:space="preserve">Wykonawca, chcąc przystąpić do udziału w postępowaniu, loguje się na Platformie, w menu </w:t>
      </w:r>
      <w:r w:rsidRPr="0064025A">
        <w:rPr>
          <w:rFonts w:asciiTheme="majorHAnsi" w:hAnsiTheme="majorHAnsi" w:cstheme="majorHAnsi"/>
          <w:bCs/>
          <w:iCs/>
          <w:sz w:val="24"/>
          <w:szCs w:val="24"/>
          <w:lang w:eastAsia="pl-PL"/>
        </w:rPr>
        <w:t>„</w:t>
      </w:r>
      <w:r w:rsidRPr="0064025A">
        <w:rPr>
          <w:rFonts w:asciiTheme="majorHAnsi" w:hAnsiTheme="majorHAnsi" w:cstheme="majorHAnsi"/>
          <w:bCs/>
          <w:iCs/>
          <w:sz w:val="24"/>
          <w:szCs w:val="24"/>
          <w:lang w:val="x-none" w:eastAsia="pl-PL"/>
        </w:rPr>
        <w:t xml:space="preserve">Ogłoszenia” wyszukuje niniejsze postępowanie, otwiera je klikając w jego temat, a następnie korzysta z funkcji </w:t>
      </w:r>
      <w:r w:rsidRPr="0064025A">
        <w:rPr>
          <w:rFonts w:asciiTheme="majorHAnsi" w:hAnsiTheme="majorHAnsi" w:cstheme="majorHAnsi"/>
          <w:bCs/>
          <w:iCs/>
          <w:sz w:val="24"/>
          <w:szCs w:val="24"/>
          <w:lang w:eastAsia="pl-PL"/>
        </w:rPr>
        <w:t>„</w:t>
      </w:r>
      <w:r w:rsidRPr="0064025A">
        <w:rPr>
          <w:rFonts w:asciiTheme="majorHAnsi" w:hAnsiTheme="majorHAnsi" w:cstheme="majorHAnsi"/>
          <w:b/>
          <w:i/>
          <w:sz w:val="24"/>
          <w:szCs w:val="24"/>
          <w:lang w:val="x-none" w:eastAsia="pl-PL"/>
        </w:rPr>
        <w:t>Zgłoś udział w postępowaniu</w:t>
      </w:r>
      <w:r w:rsidRPr="0064025A">
        <w:rPr>
          <w:rFonts w:asciiTheme="majorHAnsi" w:hAnsiTheme="majorHAnsi" w:cstheme="majorHAnsi"/>
          <w:bCs/>
          <w:iCs/>
          <w:sz w:val="24"/>
          <w:szCs w:val="24"/>
          <w:lang w:val="x-none" w:eastAsia="pl-PL"/>
        </w:rPr>
        <w:t>”</w:t>
      </w:r>
      <w:bookmarkEnd w:id="47"/>
      <w:r w:rsidRPr="0064025A">
        <w:rPr>
          <w:rFonts w:asciiTheme="majorHAnsi" w:hAnsiTheme="majorHAnsi" w:cstheme="majorHAnsi"/>
          <w:bCs/>
          <w:iCs/>
          <w:sz w:val="24"/>
          <w:szCs w:val="24"/>
          <w:lang w:eastAsia="pl-PL"/>
        </w:rPr>
        <w:t xml:space="preserve"> na karcie „Informacje ogólne”;</w:t>
      </w:r>
      <w:bookmarkStart w:id="48" w:name="_Hlk37866441"/>
    </w:p>
    <w:p w14:paraId="0E292849" w14:textId="1CB6CFB2"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r w:rsidRPr="0064025A">
        <w:rPr>
          <w:rFonts w:asciiTheme="majorHAnsi" w:hAnsiTheme="majorHAnsi" w:cstheme="majorHAnsi"/>
          <w:bCs/>
          <w:iCs/>
          <w:sz w:val="24"/>
          <w:szCs w:val="24"/>
          <w:lang w:val="x-none" w:eastAsia="pl-PL"/>
        </w:rPr>
        <w:t xml:space="preserve">w przypadku, </w:t>
      </w:r>
      <w:bookmarkStart w:id="49" w:name="_Hlk37939646"/>
      <w:bookmarkStart w:id="50" w:name="_Hlk37866474"/>
      <w:bookmarkEnd w:id="48"/>
      <w:r w:rsidRPr="0064025A">
        <w:rPr>
          <w:rFonts w:asciiTheme="majorHAnsi" w:hAnsiTheme="majorHAnsi" w:cstheme="majorHAnsi"/>
          <w:bCs/>
          <w:iCs/>
          <w:sz w:val="24"/>
          <w:szCs w:val="24"/>
          <w:lang w:val="x-none" w:eastAsia="pl-PL"/>
        </w:rPr>
        <w:t xml:space="preserve">gdy Wykonawca nie posiada konta na Platformie, należy skorzystać z funkcji </w:t>
      </w:r>
      <w:r w:rsidRPr="0064025A">
        <w:rPr>
          <w:rFonts w:asciiTheme="majorHAnsi" w:hAnsiTheme="majorHAnsi" w:cstheme="majorHAnsi"/>
          <w:bCs/>
          <w:iCs/>
          <w:sz w:val="24"/>
          <w:szCs w:val="24"/>
          <w:lang w:eastAsia="pl-PL"/>
        </w:rPr>
        <w:t>„</w:t>
      </w:r>
      <w:r w:rsidRPr="0064025A">
        <w:rPr>
          <w:rFonts w:asciiTheme="majorHAnsi" w:hAnsiTheme="majorHAnsi" w:cstheme="majorHAnsi"/>
          <w:b/>
          <w:i/>
          <w:sz w:val="24"/>
          <w:szCs w:val="24"/>
          <w:lang w:val="x-none" w:eastAsia="pl-PL"/>
        </w:rPr>
        <w:t>Zarejestruj</w:t>
      </w:r>
      <w:r w:rsidRPr="0064025A">
        <w:rPr>
          <w:rFonts w:asciiTheme="majorHAnsi" w:hAnsiTheme="majorHAnsi" w:cstheme="majorHAnsi"/>
          <w:bCs/>
          <w:iCs/>
          <w:sz w:val="24"/>
          <w:szCs w:val="24"/>
          <w:lang w:val="x-none" w:eastAsia="pl-PL"/>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64025A">
        <w:rPr>
          <w:rFonts w:asciiTheme="majorHAnsi" w:hAnsiTheme="majorHAnsi" w:cstheme="majorHAnsi"/>
          <w:bCs/>
          <w:iCs/>
          <w:sz w:val="24"/>
          <w:szCs w:val="24"/>
          <w:lang w:eastAsia="pl-PL"/>
        </w:rPr>
        <w:t>;</w:t>
      </w:r>
    </w:p>
    <w:p w14:paraId="5BFB39EE" w14:textId="672A3015"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r w:rsidRPr="0064025A">
        <w:rPr>
          <w:rFonts w:asciiTheme="majorHAnsi" w:hAnsiTheme="majorHAnsi" w:cstheme="majorHAnsi"/>
          <w:bCs/>
          <w:iCs/>
          <w:sz w:val="24"/>
          <w:szCs w:val="24"/>
          <w:lang w:val="x-none" w:eastAsia="pl-PL"/>
        </w:rPr>
        <w:t xml:space="preserve">oferta </w:t>
      </w:r>
      <w:bookmarkEnd w:id="49"/>
      <w:r w:rsidRPr="0064025A">
        <w:rPr>
          <w:rFonts w:asciiTheme="majorHAnsi" w:hAnsiTheme="majorHAnsi" w:cstheme="majorHAnsi"/>
          <w:bCs/>
          <w:iCs/>
          <w:sz w:val="24"/>
          <w:szCs w:val="24"/>
          <w:lang w:val="x-none" w:eastAsia="pl-PL"/>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Pr="0064025A">
        <w:rPr>
          <w:rFonts w:asciiTheme="majorHAnsi" w:hAnsiTheme="majorHAnsi" w:cstheme="majorHAnsi"/>
          <w:bCs/>
          <w:iCs/>
          <w:sz w:val="24"/>
          <w:szCs w:val="24"/>
          <w:lang w:eastAsia="pl-PL"/>
        </w:rPr>
        <w:t>„</w:t>
      </w:r>
      <w:r w:rsidRPr="0064025A">
        <w:rPr>
          <w:rFonts w:asciiTheme="majorHAnsi" w:hAnsiTheme="majorHAnsi" w:cstheme="majorHAnsi"/>
          <w:bCs/>
          <w:iCs/>
          <w:sz w:val="24"/>
          <w:szCs w:val="24"/>
          <w:lang w:val="x-none" w:eastAsia="pl-PL"/>
        </w:rPr>
        <w:t xml:space="preserve">Oferta/Załączniki”, za pomocą opcji </w:t>
      </w:r>
      <w:r w:rsidRPr="0064025A">
        <w:rPr>
          <w:rFonts w:asciiTheme="majorHAnsi" w:hAnsiTheme="majorHAnsi" w:cstheme="majorHAnsi"/>
          <w:bCs/>
          <w:iCs/>
          <w:sz w:val="24"/>
          <w:szCs w:val="24"/>
          <w:lang w:eastAsia="pl-PL"/>
        </w:rPr>
        <w:t>„</w:t>
      </w:r>
      <w:r w:rsidRPr="0064025A">
        <w:rPr>
          <w:rFonts w:asciiTheme="majorHAnsi" w:hAnsiTheme="majorHAnsi" w:cstheme="majorHAnsi"/>
          <w:b/>
          <w:i/>
          <w:sz w:val="24"/>
          <w:szCs w:val="24"/>
          <w:lang w:val="x-none" w:eastAsia="pl-PL"/>
        </w:rPr>
        <w:t>Załącz plik</w:t>
      </w:r>
      <w:r w:rsidRPr="0064025A">
        <w:rPr>
          <w:rFonts w:asciiTheme="majorHAnsi" w:hAnsiTheme="majorHAnsi" w:cstheme="majorHAnsi"/>
          <w:bCs/>
          <w:iCs/>
          <w:sz w:val="24"/>
          <w:szCs w:val="24"/>
          <w:lang w:val="x-none" w:eastAsia="pl-PL"/>
        </w:rPr>
        <w:t xml:space="preserve">” </w:t>
      </w:r>
      <w:r w:rsidR="00370A6B">
        <w:rPr>
          <w:rFonts w:asciiTheme="majorHAnsi" w:hAnsiTheme="majorHAnsi" w:cstheme="majorHAnsi"/>
          <w:bCs/>
          <w:iCs/>
          <w:sz w:val="24"/>
          <w:szCs w:val="24"/>
          <w:lang w:val="x-none" w:eastAsia="pl-PL"/>
        </w:rPr>
        <w:br/>
      </w:r>
      <w:r w:rsidRPr="0064025A">
        <w:rPr>
          <w:rFonts w:asciiTheme="majorHAnsi" w:hAnsiTheme="majorHAnsi" w:cstheme="majorHAnsi"/>
          <w:bCs/>
          <w:iCs/>
          <w:sz w:val="24"/>
          <w:szCs w:val="24"/>
          <w:lang w:val="x-none" w:eastAsia="pl-PL"/>
        </w:rPr>
        <w:t xml:space="preserve">i użycie przycisku </w:t>
      </w:r>
      <w:r w:rsidRPr="0064025A">
        <w:rPr>
          <w:rFonts w:asciiTheme="majorHAnsi" w:hAnsiTheme="majorHAnsi" w:cstheme="majorHAnsi"/>
          <w:bCs/>
          <w:iCs/>
          <w:sz w:val="24"/>
          <w:szCs w:val="24"/>
          <w:lang w:eastAsia="pl-PL"/>
        </w:rPr>
        <w:t>„</w:t>
      </w:r>
      <w:r w:rsidRPr="0064025A">
        <w:rPr>
          <w:rFonts w:asciiTheme="majorHAnsi" w:hAnsiTheme="majorHAnsi" w:cstheme="majorHAnsi"/>
          <w:b/>
          <w:i/>
          <w:sz w:val="24"/>
          <w:szCs w:val="24"/>
          <w:lang w:val="x-none" w:eastAsia="pl-PL"/>
        </w:rPr>
        <w:t>Załącz</w:t>
      </w:r>
      <w:r w:rsidRPr="0064025A">
        <w:rPr>
          <w:rFonts w:asciiTheme="majorHAnsi" w:hAnsiTheme="majorHAnsi" w:cstheme="majorHAnsi"/>
          <w:bCs/>
          <w:iCs/>
          <w:sz w:val="24"/>
          <w:szCs w:val="24"/>
          <w:lang w:val="x-none" w:eastAsia="pl-PL"/>
        </w:rPr>
        <w:t>”;</w:t>
      </w:r>
      <w:bookmarkStart w:id="51" w:name="_Hlk37939678"/>
    </w:p>
    <w:p w14:paraId="4FEA4F41" w14:textId="47FE81BF"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val="x-none" w:eastAsia="pl-PL"/>
        </w:rPr>
      </w:pPr>
      <w:r w:rsidRPr="0064025A">
        <w:rPr>
          <w:rFonts w:asciiTheme="majorHAnsi" w:hAnsiTheme="majorHAnsi" w:cstheme="majorHAnsi"/>
          <w:bCs/>
          <w:iCs/>
          <w:sz w:val="24"/>
          <w:szCs w:val="24"/>
          <w:lang w:val="x-none" w:eastAsia="pl-PL"/>
        </w:rPr>
        <w:t xml:space="preserve">jeżeli </w:t>
      </w:r>
      <w:bookmarkEnd w:id="50"/>
      <w:bookmarkEnd w:id="51"/>
      <w:r w:rsidRPr="0064025A">
        <w:rPr>
          <w:rFonts w:asciiTheme="majorHAnsi" w:hAnsiTheme="majorHAnsi" w:cstheme="majorHAnsi"/>
          <w:bCs/>
          <w:iCs/>
          <w:sz w:val="24"/>
          <w:szCs w:val="24"/>
          <w:lang w:val="x-none" w:eastAsia="pl-PL"/>
        </w:rPr>
        <w:t xml:space="preserve">umocowanie dla osób podpisujących ofertę nie wynika </w:t>
      </w:r>
      <w:r w:rsidR="00370A6B">
        <w:rPr>
          <w:rFonts w:asciiTheme="majorHAnsi" w:hAnsiTheme="majorHAnsi" w:cstheme="majorHAnsi"/>
          <w:bCs/>
          <w:iCs/>
          <w:sz w:val="24"/>
          <w:szCs w:val="24"/>
          <w:lang w:val="x-none" w:eastAsia="pl-PL"/>
        </w:rPr>
        <w:br/>
      </w:r>
      <w:r w:rsidRPr="0064025A">
        <w:rPr>
          <w:rFonts w:asciiTheme="majorHAnsi" w:hAnsiTheme="majorHAnsi" w:cstheme="majorHAnsi"/>
          <w:bCs/>
          <w:iCs/>
          <w:sz w:val="24"/>
          <w:szCs w:val="24"/>
          <w:lang w:val="x-none" w:eastAsia="pl-PL"/>
        </w:rPr>
        <w:t xml:space="preserve">z dokumentów rejestrowych, Wykonawca do oferty powinien dołączyć </w:t>
      </w:r>
      <w:r w:rsidRPr="0064025A">
        <w:rPr>
          <w:rFonts w:asciiTheme="majorHAnsi" w:hAnsiTheme="majorHAnsi" w:cstheme="majorHAnsi"/>
          <w:bCs/>
          <w:iCs/>
          <w:sz w:val="24"/>
          <w:szCs w:val="24"/>
          <w:lang w:val="x-none" w:eastAsia="pl-PL"/>
        </w:rPr>
        <w:lastRenderedPageBreak/>
        <w:t xml:space="preserve">dokument pełnomocnictwa udzielonego przez osoby uprawnione </w:t>
      </w:r>
      <w:r w:rsidR="00370A6B">
        <w:rPr>
          <w:rFonts w:asciiTheme="majorHAnsi" w:hAnsiTheme="majorHAnsi" w:cstheme="majorHAnsi"/>
          <w:bCs/>
          <w:iCs/>
          <w:sz w:val="24"/>
          <w:szCs w:val="24"/>
          <w:lang w:val="x-none" w:eastAsia="pl-PL"/>
        </w:rPr>
        <w:br/>
      </w:r>
      <w:r w:rsidRPr="0064025A">
        <w:rPr>
          <w:rFonts w:asciiTheme="majorHAnsi" w:hAnsiTheme="majorHAnsi" w:cstheme="majorHAnsi"/>
          <w:bCs/>
          <w:iCs/>
          <w:sz w:val="24"/>
          <w:szCs w:val="24"/>
          <w:lang w:val="x-none" w:eastAsia="pl-PL"/>
        </w:rPr>
        <w:t>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6AEF4AC0" w14:textId="47A1D3B8"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eastAsia="pl-PL"/>
        </w:rPr>
      </w:pPr>
      <w:bookmarkStart w:id="53" w:name="_Hlk37940020"/>
      <w:bookmarkStart w:id="54" w:name="_Hlk37866628"/>
      <w:bookmarkEnd w:id="52"/>
      <w:r w:rsidRPr="0064025A">
        <w:rPr>
          <w:rFonts w:asciiTheme="majorHAnsi" w:hAnsiTheme="majorHAnsi" w:cstheme="majorHAnsi"/>
          <w:bCs/>
          <w:iCs/>
          <w:sz w:val="24"/>
          <w:szCs w:val="24"/>
          <w:lang w:eastAsia="pl-PL"/>
        </w:rPr>
        <w:t xml:space="preserve">wszelkie </w:t>
      </w:r>
      <w:bookmarkEnd w:id="53"/>
      <w:r w:rsidRPr="0064025A">
        <w:rPr>
          <w:rFonts w:asciiTheme="majorHAnsi" w:hAnsiTheme="majorHAnsi" w:cstheme="majorHAnsi"/>
          <w:bCs/>
          <w:iCs/>
          <w:sz w:val="24"/>
          <w:szCs w:val="24"/>
          <w:lang w:eastAsia="pl-PL"/>
        </w:rPr>
        <w:t xml:space="preserve">informacje stanowiące tajemnicę przedsiębiorstwa w rozumieniu ustawy </w:t>
      </w:r>
      <w:r w:rsidR="002E6818" w:rsidRPr="005C6DED">
        <w:rPr>
          <w:rFonts w:asciiTheme="majorHAnsi" w:hAnsiTheme="majorHAnsi" w:cstheme="majorHAnsi"/>
          <w:bCs/>
          <w:iCs/>
          <w:sz w:val="24"/>
          <w:szCs w:val="24"/>
          <w:lang w:eastAsia="pl-PL"/>
        </w:rPr>
        <w:t xml:space="preserve"> </w:t>
      </w:r>
      <w:r w:rsidRPr="0064025A">
        <w:rPr>
          <w:rFonts w:asciiTheme="majorHAnsi" w:hAnsiTheme="majorHAnsi" w:cstheme="majorHAnsi"/>
          <w:bCs/>
          <w:iCs/>
          <w:sz w:val="24"/>
          <w:szCs w:val="24"/>
          <w:lang w:eastAsia="pl-PL"/>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64025A">
        <w:rPr>
          <w:rFonts w:asciiTheme="majorHAnsi" w:hAnsiTheme="majorHAnsi" w:cstheme="majorHAnsi"/>
          <w:b/>
          <w:i/>
          <w:sz w:val="24"/>
          <w:szCs w:val="24"/>
          <w:lang w:eastAsia="pl-PL"/>
        </w:rPr>
        <w:t>Załącz plik</w:t>
      </w:r>
      <w:r w:rsidRPr="0064025A">
        <w:rPr>
          <w:rFonts w:asciiTheme="majorHAnsi" w:hAnsiTheme="majorHAnsi" w:cstheme="majorHAnsi"/>
          <w:bCs/>
          <w:iCs/>
          <w:sz w:val="24"/>
          <w:szCs w:val="24"/>
          <w:lang w:eastAsia="pl-PL"/>
        </w:rPr>
        <w:t>” i użycie przycisku „</w:t>
      </w:r>
      <w:r w:rsidRPr="0064025A">
        <w:rPr>
          <w:rFonts w:asciiTheme="majorHAnsi" w:hAnsiTheme="majorHAnsi" w:cstheme="majorHAnsi"/>
          <w:b/>
          <w:i/>
          <w:sz w:val="24"/>
          <w:szCs w:val="24"/>
          <w:lang w:eastAsia="pl-PL"/>
        </w:rPr>
        <w:t>Załącz</w:t>
      </w:r>
      <w:r w:rsidRPr="0064025A">
        <w:rPr>
          <w:rFonts w:asciiTheme="majorHAnsi" w:hAnsiTheme="majorHAnsi" w:cstheme="majorHAnsi"/>
          <w:bCs/>
          <w:iCs/>
          <w:sz w:val="24"/>
          <w:szCs w:val="24"/>
          <w:lang w:eastAsia="pl-PL"/>
        </w:rPr>
        <w:t>”;</w:t>
      </w:r>
      <w:bookmarkStart w:id="55" w:name="_Hlk37940112"/>
      <w:bookmarkEnd w:id="54"/>
    </w:p>
    <w:p w14:paraId="7913954B" w14:textId="3B779475"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eastAsia="pl-PL"/>
        </w:rPr>
      </w:pPr>
      <w:r w:rsidRPr="0064025A">
        <w:rPr>
          <w:rFonts w:asciiTheme="majorHAnsi" w:hAnsiTheme="majorHAnsi" w:cstheme="majorHAnsi"/>
          <w:bCs/>
          <w:iCs/>
          <w:sz w:val="24"/>
          <w:szCs w:val="24"/>
          <w:lang w:eastAsia="pl-PL"/>
        </w:rPr>
        <w:t>potwierdzeniem prawidłowo załączonego pliku jest automatyczne wygenerowanie przez Platformę komunikatu systemowego o treści „Plik został poprawnie przesłany na platformę”;</w:t>
      </w:r>
    </w:p>
    <w:p w14:paraId="7F534DA9" w14:textId="6F254404" w:rsidR="0064025A" w:rsidRPr="0064025A"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eastAsia="pl-PL"/>
        </w:rPr>
      </w:pPr>
      <w:r w:rsidRPr="0064025A">
        <w:rPr>
          <w:rFonts w:asciiTheme="majorHAnsi" w:hAnsiTheme="majorHAnsi" w:cstheme="majorHAnsi"/>
          <w:bCs/>
          <w:iCs/>
          <w:sz w:val="24"/>
          <w:szCs w:val="24"/>
          <w:u w:val="single"/>
          <w:lang w:eastAsia="pl-PL"/>
        </w:rPr>
        <w:t>ostateczne złożenie oferty wraz z załącznikami Wykonawca musi potwierdzić klikając w przycisk „</w:t>
      </w:r>
      <w:r w:rsidRPr="0064025A">
        <w:rPr>
          <w:rFonts w:asciiTheme="majorHAnsi" w:hAnsiTheme="majorHAnsi" w:cstheme="majorHAnsi"/>
          <w:b/>
          <w:i/>
          <w:sz w:val="24"/>
          <w:szCs w:val="24"/>
          <w:u w:val="single"/>
          <w:lang w:eastAsia="pl-PL"/>
        </w:rPr>
        <w:t>Złóż ofertę</w:t>
      </w:r>
      <w:r w:rsidRPr="0064025A">
        <w:rPr>
          <w:rFonts w:asciiTheme="majorHAnsi" w:hAnsiTheme="majorHAnsi" w:cstheme="majorHAnsi"/>
          <w:bCs/>
          <w:iCs/>
          <w:sz w:val="24"/>
          <w:szCs w:val="24"/>
          <w:u w:val="single"/>
          <w:lang w:eastAsia="pl-PL"/>
        </w:rPr>
        <w:t>”</w:t>
      </w:r>
      <w:r w:rsidRPr="0064025A">
        <w:rPr>
          <w:rFonts w:asciiTheme="majorHAnsi" w:hAnsiTheme="majorHAnsi" w:cstheme="majorHAnsi"/>
          <w:bCs/>
          <w:iCs/>
          <w:sz w:val="24"/>
          <w:szCs w:val="24"/>
          <w:lang w:eastAsia="pl-PL"/>
        </w:rPr>
        <w:t>;</w:t>
      </w:r>
    </w:p>
    <w:p w14:paraId="39D7507E" w14:textId="09C4484B" w:rsidR="0064025A" w:rsidRPr="005C6DED" w:rsidRDefault="0064025A" w:rsidP="005C6DED">
      <w:pPr>
        <w:pStyle w:val="Akapitzlist"/>
        <w:numPr>
          <w:ilvl w:val="2"/>
          <w:numId w:val="8"/>
        </w:numPr>
        <w:spacing w:after="0" w:line="264" w:lineRule="auto"/>
        <w:ind w:left="1985" w:hanging="862"/>
        <w:jc w:val="both"/>
        <w:rPr>
          <w:rFonts w:asciiTheme="majorHAnsi" w:hAnsiTheme="majorHAnsi" w:cstheme="majorHAnsi"/>
          <w:bCs/>
          <w:iCs/>
          <w:sz w:val="24"/>
          <w:szCs w:val="24"/>
          <w:lang w:eastAsia="pl-PL"/>
        </w:rPr>
      </w:pPr>
      <w:r w:rsidRPr="0064025A">
        <w:rPr>
          <w:rFonts w:asciiTheme="majorHAnsi" w:hAnsiTheme="majorHAnsi" w:cstheme="majorHAnsi"/>
          <w:bCs/>
          <w:iCs/>
          <w:sz w:val="24"/>
          <w:szCs w:val="24"/>
          <w:lang w:eastAsia="pl-PL"/>
        </w:rPr>
        <w:t xml:space="preserve">złożenie oferty zostanie potwierdzone komunikatem systemowym </w:t>
      </w:r>
      <w:r w:rsidR="00370A6B">
        <w:rPr>
          <w:rFonts w:asciiTheme="majorHAnsi" w:hAnsiTheme="majorHAnsi" w:cstheme="majorHAnsi"/>
          <w:bCs/>
          <w:iCs/>
          <w:sz w:val="24"/>
          <w:szCs w:val="24"/>
          <w:lang w:eastAsia="pl-PL"/>
        </w:rPr>
        <w:br/>
      </w:r>
      <w:r w:rsidRPr="0064025A">
        <w:rPr>
          <w:rFonts w:asciiTheme="majorHAnsi" w:hAnsiTheme="majorHAnsi" w:cstheme="majorHAnsi"/>
          <w:bCs/>
          <w:iCs/>
          <w:sz w:val="24"/>
          <w:szCs w:val="24"/>
          <w:lang w:eastAsia="pl-PL"/>
        </w:rPr>
        <w:t>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495C4127" w14:textId="77777777" w:rsidR="0064025A" w:rsidRPr="0064025A" w:rsidRDefault="0064025A" w:rsidP="005C6DED">
      <w:pPr>
        <w:pStyle w:val="Akapitzlist"/>
        <w:spacing w:after="0" w:line="264" w:lineRule="auto"/>
        <w:ind w:left="1985"/>
        <w:jc w:val="both"/>
        <w:rPr>
          <w:rFonts w:asciiTheme="majorHAnsi" w:hAnsiTheme="majorHAnsi" w:cstheme="majorHAnsi"/>
          <w:bCs/>
          <w:iCs/>
          <w:sz w:val="24"/>
          <w:szCs w:val="24"/>
          <w:lang w:eastAsia="pl-PL"/>
        </w:rPr>
      </w:pPr>
    </w:p>
    <w:p w14:paraId="1437D49B" w14:textId="43A5D6EF" w:rsidR="0064025A" w:rsidRPr="005C6DED" w:rsidRDefault="0064025A" w:rsidP="005C6DED">
      <w:pPr>
        <w:pStyle w:val="Akapitzlist"/>
        <w:numPr>
          <w:ilvl w:val="1"/>
          <w:numId w:val="8"/>
        </w:numPr>
        <w:spacing w:after="0" w:line="264" w:lineRule="auto"/>
        <w:ind w:left="1134" w:hanging="708"/>
        <w:jc w:val="both"/>
        <w:rPr>
          <w:rFonts w:asciiTheme="majorHAnsi" w:hAnsiTheme="majorHAnsi" w:cstheme="majorHAnsi"/>
          <w:bCs/>
          <w:iCs/>
          <w:sz w:val="24"/>
          <w:szCs w:val="24"/>
          <w:lang w:val="x-none" w:eastAsia="pl-PL"/>
        </w:rPr>
      </w:pPr>
      <w:bookmarkStart w:id="56" w:name="_Hlk37866756"/>
      <w:r w:rsidRPr="0064025A">
        <w:rPr>
          <w:rFonts w:asciiTheme="majorHAnsi" w:hAnsiTheme="majorHAnsi" w:cstheme="majorHAnsi"/>
          <w:bCs/>
          <w:iCs/>
          <w:sz w:val="24"/>
          <w:szCs w:val="24"/>
          <w:lang w:eastAsia="pl-PL"/>
        </w:rPr>
        <w:t>Do upływu terminu składania ofert, Wykonawca, za pośrednictwem Platformy, może wycofać złożoną ofertę, używając opcji „</w:t>
      </w:r>
      <w:r w:rsidRPr="0064025A">
        <w:rPr>
          <w:rFonts w:asciiTheme="majorHAnsi" w:hAnsiTheme="majorHAnsi" w:cstheme="majorHAnsi"/>
          <w:b/>
          <w:i/>
          <w:sz w:val="24"/>
          <w:szCs w:val="24"/>
          <w:lang w:eastAsia="pl-PL"/>
        </w:rPr>
        <w:t>Wycofaj ofertę</w:t>
      </w:r>
      <w:r w:rsidRPr="0064025A">
        <w:rPr>
          <w:rFonts w:asciiTheme="majorHAnsi" w:hAnsiTheme="majorHAnsi" w:cstheme="majorHAnsi"/>
          <w:bCs/>
          <w:iCs/>
          <w:sz w:val="24"/>
          <w:szCs w:val="24"/>
          <w:lang w:eastAsia="pl-PL"/>
        </w:rPr>
        <w:t>” (karta „Oferta/Załączniki”). Po wycofaniu oferty Wykonawca może usunąć załączone pliki, zaznaczając pozycje do usunięcia i klikając w przycisk „</w:t>
      </w:r>
      <w:r w:rsidRPr="0064025A">
        <w:rPr>
          <w:rFonts w:asciiTheme="majorHAnsi" w:hAnsiTheme="majorHAnsi" w:cstheme="majorHAnsi"/>
          <w:b/>
          <w:i/>
          <w:sz w:val="24"/>
          <w:szCs w:val="24"/>
          <w:lang w:eastAsia="pl-PL"/>
        </w:rPr>
        <w:t>Usuń zaznaczone</w:t>
      </w:r>
      <w:r w:rsidRPr="0064025A">
        <w:rPr>
          <w:rFonts w:asciiTheme="majorHAnsi" w:hAnsiTheme="majorHAnsi" w:cstheme="majorHAnsi"/>
          <w:bCs/>
          <w:iCs/>
          <w:sz w:val="24"/>
          <w:szCs w:val="24"/>
          <w:lang w:eastAsia="pl-PL"/>
        </w:rPr>
        <w:t>”.</w:t>
      </w:r>
    </w:p>
    <w:p w14:paraId="4C3375B3" w14:textId="77777777" w:rsidR="0064025A" w:rsidRPr="0064025A" w:rsidRDefault="0064025A" w:rsidP="005C6DED">
      <w:pPr>
        <w:pStyle w:val="Akapitzlist"/>
        <w:spacing w:after="0" w:line="264" w:lineRule="auto"/>
        <w:ind w:left="1134"/>
        <w:rPr>
          <w:rFonts w:asciiTheme="majorHAnsi" w:hAnsiTheme="majorHAnsi" w:cstheme="majorHAnsi"/>
          <w:bCs/>
          <w:iCs/>
          <w:sz w:val="24"/>
          <w:szCs w:val="24"/>
          <w:lang w:val="x-none" w:eastAsia="pl-PL"/>
        </w:rPr>
      </w:pPr>
    </w:p>
    <w:p w14:paraId="3CE40830" w14:textId="76EF9A46" w:rsidR="0064025A" w:rsidRPr="005C6DED" w:rsidRDefault="0064025A" w:rsidP="005C6DED">
      <w:pPr>
        <w:pStyle w:val="Akapitzlist"/>
        <w:numPr>
          <w:ilvl w:val="1"/>
          <w:numId w:val="8"/>
        </w:numPr>
        <w:spacing w:after="0" w:line="264" w:lineRule="auto"/>
        <w:ind w:left="1134" w:hanging="708"/>
        <w:jc w:val="both"/>
        <w:rPr>
          <w:rFonts w:asciiTheme="majorHAnsi" w:hAnsiTheme="majorHAnsi" w:cstheme="majorHAnsi"/>
          <w:bCs/>
          <w:iCs/>
          <w:sz w:val="24"/>
          <w:szCs w:val="24"/>
          <w:lang w:val="x-none" w:eastAsia="pl-PL"/>
        </w:rPr>
      </w:pPr>
      <w:r w:rsidRPr="0064025A">
        <w:rPr>
          <w:rFonts w:asciiTheme="majorHAnsi" w:hAnsiTheme="majorHAnsi" w:cstheme="majorHAnsi"/>
          <w:bCs/>
          <w:iCs/>
          <w:sz w:val="24"/>
          <w:szCs w:val="24"/>
          <w:lang w:eastAsia="pl-PL"/>
        </w:rPr>
        <w:t xml:space="preserve">Szczegółowa instrukcja korzystania z Platformy znajduje się na stronie internetowej </w:t>
      </w:r>
      <w:hyperlink r:id="rId11" w:history="1">
        <w:r w:rsidRPr="0064025A">
          <w:rPr>
            <w:rStyle w:val="Hipercze"/>
            <w:rFonts w:asciiTheme="majorHAnsi" w:hAnsiTheme="majorHAnsi" w:cstheme="majorHAnsi"/>
            <w:sz w:val="24"/>
            <w:szCs w:val="24"/>
            <w:lang w:eastAsia="pl-PL"/>
          </w:rPr>
          <w:t>https://e-ProPublico.pl/</w:t>
        </w:r>
      </w:hyperlink>
      <w:r w:rsidRPr="0064025A">
        <w:rPr>
          <w:rFonts w:asciiTheme="majorHAnsi" w:hAnsiTheme="majorHAnsi" w:cstheme="majorHAnsi"/>
          <w:bCs/>
          <w:iCs/>
          <w:sz w:val="24"/>
          <w:szCs w:val="24"/>
          <w:lang w:eastAsia="pl-PL"/>
        </w:rPr>
        <w:t>, przycisk „</w:t>
      </w:r>
      <w:r w:rsidRPr="0064025A">
        <w:rPr>
          <w:rFonts w:asciiTheme="majorHAnsi" w:hAnsiTheme="majorHAnsi" w:cstheme="majorHAnsi"/>
          <w:b/>
          <w:i/>
          <w:sz w:val="24"/>
          <w:szCs w:val="24"/>
          <w:lang w:eastAsia="pl-PL"/>
        </w:rPr>
        <w:t>Instrukcja Wykonawcy</w:t>
      </w:r>
      <w:r w:rsidRPr="0064025A">
        <w:rPr>
          <w:rFonts w:asciiTheme="majorHAnsi" w:hAnsiTheme="majorHAnsi" w:cstheme="majorHAnsi"/>
          <w:bCs/>
          <w:iCs/>
          <w:sz w:val="24"/>
          <w:szCs w:val="24"/>
          <w:lang w:eastAsia="pl-PL"/>
        </w:rPr>
        <w:t>”.</w:t>
      </w:r>
    </w:p>
    <w:p w14:paraId="1540A2A4" w14:textId="77777777" w:rsidR="0064025A" w:rsidRPr="005C6DED" w:rsidRDefault="0064025A" w:rsidP="005C6DED">
      <w:pPr>
        <w:pStyle w:val="Akapitzlist"/>
        <w:spacing w:after="0" w:line="264" w:lineRule="auto"/>
        <w:jc w:val="both"/>
        <w:rPr>
          <w:rFonts w:asciiTheme="majorHAnsi" w:hAnsiTheme="majorHAnsi" w:cstheme="majorHAnsi"/>
          <w:bCs/>
          <w:iCs/>
          <w:sz w:val="24"/>
          <w:szCs w:val="24"/>
          <w:lang w:val="x-none" w:eastAsia="pl-PL"/>
        </w:rPr>
      </w:pPr>
    </w:p>
    <w:bookmarkEnd w:id="56"/>
    <w:p w14:paraId="131AF707" w14:textId="4C8A1E93" w:rsidR="0064025A" w:rsidRPr="005C6DED" w:rsidRDefault="0064025A" w:rsidP="005C6DED">
      <w:pPr>
        <w:pStyle w:val="Akapitzlist"/>
        <w:numPr>
          <w:ilvl w:val="1"/>
          <w:numId w:val="8"/>
        </w:numPr>
        <w:spacing w:after="0" w:line="264" w:lineRule="auto"/>
        <w:ind w:left="1134" w:hanging="708"/>
        <w:jc w:val="both"/>
        <w:rPr>
          <w:rFonts w:asciiTheme="majorHAnsi" w:hAnsiTheme="majorHAnsi" w:cstheme="majorHAnsi"/>
          <w:bCs/>
          <w:iCs/>
          <w:sz w:val="24"/>
          <w:szCs w:val="24"/>
          <w:lang w:val="x-none" w:eastAsia="pl-PL"/>
        </w:rPr>
      </w:pPr>
      <w:r w:rsidRPr="0064025A">
        <w:rPr>
          <w:rFonts w:asciiTheme="majorHAnsi" w:hAnsiTheme="majorHAnsi" w:cstheme="majorHAnsi"/>
          <w:bCs/>
          <w:iCs/>
          <w:sz w:val="24"/>
          <w:szCs w:val="24"/>
          <w:lang w:val="x-none" w:eastAsia="pl-PL"/>
        </w:rPr>
        <w:t>Zamawiający nie przewiduje zwrotu kosztów udziału w postępowaniu</w:t>
      </w:r>
      <w:r w:rsidRPr="0064025A">
        <w:rPr>
          <w:rFonts w:asciiTheme="majorHAnsi" w:hAnsiTheme="majorHAnsi" w:cstheme="majorHAnsi"/>
          <w:bCs/>
          <w:iCs/>
          <w:sz w:val="24"/>
          <w:szCs w:val="24"/>
          <w:lang w:eastAsia="pl-PL"/>
        </w:rPr>
        <w:t>.</w:t>
      </w:r>
      <w:r w:rsidRPr="0064025A">
        <w:rPr>
          <w:rFonts w:asciiTheme="majorHAnsi" w:hAnsiTheme="majorHAnsi" w:cstheme="majorHAnsi"/>
          <w:bCs/>
          <w:iCs/>
          <w:sz w:val="24"/>
          <w:szCs w:val="24"/>
          <w:lang w:val="x-none" w:eastAsia="pl-PL"/>
        </w:rPr>
        <w:t xml:space="preserve"> Wykonawca ponosi wszelkie koszty związane z przygotowaniem i złożeniem oferty</w:t>
      </w:r>
      <w:r w:rsidRPr="0064025A">
        <w:rPr>
          <w:rFonts w:asciiTheme="majorHAnsi" w:hAnsiTheme="majorHAnsi" w:cstheme="majorHAnsi"/>
          <w:bCs/>
          <w:iCs/>
          <w:sz w:val="24"/>
          <w:szCs w:val="24"/>
          <w:lang w:eastAsia="pl-PL"/>
        </w:rPr>
        <w:t>.</w:t>
      </w:r>
    </w:p>
    <w:p w14:paraId="1685E9C9" w14:textId="77777777" w:rsidR="005C6DED" w:rsidRPr="005C6DED" w:rsidRDefault="005C6DED" w:rsidP="005C6DED">
      <w:pPr>
        <w:pStyle w:val="Akapitzlist"/>
        <w:rPr>
          <w:rFonts w:asciiTheme="majorHAnsi" w:hAnsiTheme="majorHAnsi" w:cstheme="majorHAnsi"/>
          <w:bCs/>
          <w:iCs/>
          <w:sz w:val="24"/>
          <w:szCs w:val="24"/>
          <w:lang w:val="x-none" w:eastAsia="pl-PL"/>
        </w:rPr>
      </w:pPr>
    </w:p>
    <w:p w14:paraId="66064F16" w14:textId="674308DD" w:rsidR="00F65587" w:rsidRPr="005C6DED" w:rsidRDefault="00F65587" w:rsidP="005C6DED">
      <w:pPr>
        <w:pStyle w:val="Nagwek1"/>
        <w:tabs>
          <w:tab w:val="left" w:pos="4395"/>
        </w:tabs>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Sposób oraz termin składania ofert, termin otwarcia ofert</w:t>
      </w:r>
    </w:p>
    <w:p w14:paraId="31A4D41B" w14:textId="7ABA7878" w:rsidR="00977D39" w:rsidRPr="005C6DED" w:rsidRDefault="0064025A" w:rsidP="005C6DED">
      <w:pPr>
        <w:pStyle w:val="Akapitzlist"/>
        <w:numPr>
          <w:ilvl w:val="1"/>
          <w:numId w:val="9"/>
        </w:numPr>
        <w:spacing w:after="0" w:line="264" w:lineRule="auto"/>
        <w:ind w:left="-142" w:hanging="567"/>
        <w:jc w:val="center"/>
        <w:rPr>
          <w:rFonts w:asciiTheme="majorHAnsi" w:hAnsiTheme="majorHAnsi" w:cstheme="majorHAnsi"/>
          <w:sz w:val="24"/>
          <w:szCs w:val="24"/>
        </w:rPr>
      </w:pPr>
      <w:r w:rsidRPr="005C6DED">
        <w:rPr>
          <w:rFonts w:asciiTheme="majorHAnsi" w:hAnsiTheme="majorHAnsi" w:cstheme="majorHAnsi"/>
          <w:bCs/>
          <w:iCs/>
          <w:sz w:val="24"/>
          <w:szCs w:val="24"/>
          <w:lang w:eastAsia="pl-PL"/>
        </w:rPr>
        <w:t xml:space="preserve"> </w:t>
      </w:r>
      <w:r w:rsidRPr="005C6DED">
        <w:rPr>
          <w:rFonts w:asciiTheme="majorHAnsi" w:hAnsiTheme="majorHAnsi" w:cstheme="majorHAnsi"/>
          <w:bCs/>
          <w:iCs/>
          <w:sz w:val="24"/>
          <w:szCs w:val="24"/>
          <w:lang w:val="x-none" w:eastAsia="pl-PL"/>
        </w:rPr>
        <w:t>Ofertę</w:t>
      </w:r>
      <w:r w:rsidRPr="005C6DED">
        <w:rPr>
          <w:rFonts w:asciiTheme="majorHAnsi" w:hAnsiTheme="majorHAnsi" w:cstheme="majorHAnsi"/>
          <w:bCs/>
          <w:iCs/>
          <w:sz w:val="24"/>
          <w:szCs w:val="24"/>
          <w:lang w:eastAsia="pl-PL"/>
        </w:rPr>
        <w:t>, wraz z załącznikami, należy złożyć za pośrednictwem Platformy.</w:t>
      </w:r>
    </w:p>
    <w:p w14:paraId="2EB5F06A" w14:textId="77777777" w:rsidR="00977D39" w:rsidRPr="005C6DED" w:rsidRDefault="00977D39" w:rsidP="005C6DED">
      <w:pPr>
        <w:pStyle w:val="Akapitzlist"/>
        <w:spacing w:after="0" w:line="264" w:lineRule="auto"/>
        <w:ind w:left="1134"/>
        <w:jc w:val="both"/>
        <w:rPr>
          <w:rFonts w:asciiTheme="majorHAnsi" w:hAnsiTheme="majorHAnsi" w:cstheme="majorHAnsi"/>
          <w:sz w:val="24"/>
          <w:szCs w:val="24"/>
          <w:lang w:eastAsia="pl-PL"/>
        </w:rPr>
      </w:pPr>
    </w:p>
    <w:p w14:paraId="3F9D59F9" w14:textId="6DD8CFB2" w:rsidR="00A831BD" w:rsidRPr="005C6DED" w:rsidRDefault="00532BB4"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rPr>
        <w:t>Otwarcie ofert dokonywane jest przez odszyfrowanie i otwarcie ofert.</w:t>
      </w:r>
    </w:p>
    <w:p w14:paraId="56E988CD" w14:textId="77777777" w:rsidR="001E20F7" w:rsidRPr="005C6DED" w:rsidRDefault="001E20F7" w:rsidP="005C6DED">
      <w:pPr>
        <w:pStyle w:val="Akapitzlist"/>
        <w:spacing w:after="0" w:line="264" w:lineRule="auto"/>
        <w:ind w:left="1134" w:hanging="708"/>
        <w:jc w:val="both"/>
        <w:rPr>
          <w:rFonts w:asciiTheme="majorHAnsi" w:hAnsiTheme="majorHAnsi" w:cstheme="majorHAnsi"/>
          <w:sz w:val="24"/>
          <w:szCs w:val="24"/>
          <w:lang w:eastAsia="pl-PL"/>
        </w:rPr>
      </w:pPr>
    </w:p>
    <w:p w14:paraId="3FCBF881" w14:textId="5291C41A" w:rsidR="00A0639F" w:rsidRPr="005C6DED" w:rsidRDefault="00A0639F"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Termin składania ofert</w:t>
      </w:r>
      <w:r w:rsidR="005F2A22" w:rsidRPr="005C6DED">
        <w:rPr>
          <w:rFonts w:asciiTheme="majorHAnsi" w:hAnsiTheme="majorHAnsi" w:cstheme="majorHAnsi"/>
          <w:sz w:val="24"/>
          <w:szCs w:val="24"/>
          <w:lang w:eastAsia="pl-PL"/>
        </w:rPr>
        <w:t xml:space="preserve"> do dnia</w:t>
      </w:r>
      <w:r w:rsidRPr="005C6DED">
        <w:rPr>
          <w:rFonts w:asciiTheme="majorHAnsi" w:hAnsiTheme="majorHAnsi" w:cstheme="majorHAnsi"/>
          <w:sz w:val="24"/>
          <w:szCs w:val="24"/>
          <w:lang w:eastAsia="pl-PL"/>
        </w:rPr>
        <w:t>:</w:t>
      </w:r>
      <w:r w:rsidR="00625AD2" w:rsidRPr="005C6DED">
        <w:rPr>
          <w:rFonts w:asciiTheme="majorHAnsi" w:hAnsiTheme="majorHAnsi" w:cstheme="majorHAnsi"/>
          <w:sz w:val="24"/>
          <w:szCs w:val="24"/>
          <w:lang w:eastAsia="pl-PL"/>
        </w:rPr>
        <w:t xml:space="preserve"> </w:t>
      </w:r>
      <w:r w:rsidR="00B64D71" w:rsidRPr="005C6DED">
        <w:rPr>
          <w:rFonts w:asciiTheme="majorHAnsi" w:hAnsiTheme="majorHAnsi" w:cstheme="majorHAnsi"/>
          <w:sz w:val="24"/>
          <w:szCs w:val="24"/>
          <w:lang w:eastAsia="pl-PL"/>
        </w:rPr>
        <w:t xml:space="preserve">04.05.2022 r. </w:t>
      </w:r>
      <w:r w:rsidR="008A14F9" w:rsidRPr="005C6DED">
        <w:rPr>
          <w:rFonts w:asciiTheme="majorHAnsi" w:hAnsiTheme="majorHAnsi" w:cstheme="majorHAnsi"/>
          <w:sz w:val="24"/>
          <w:szCs w:val="24"/>
          <w:lang w:eastAsia="pl-PL"/>
        </w:rPr>
        <w:t xml:space="preserve"> </w:t>
      </w:r>
      <w:r w:rsidR="008E50D1" w:rsidRPr="005C6DED">
        <w:rPr>
          <w:rFonts w:asciiTheme="majorHAnsi" w:hAnsiTheme="majorHAnsi" w:cstheme="majorHAnsi"/>
          <w:sz w:val="24"/>
          <w:szCs w:val="24"/>
          <w:lang w:eastAsia="pl-PL"/>
        </w:rPr>
        <w:t xml:space="preserve"> godz. </w:t>
      </w:r>
      <w:r w:rsidR="00370A6B">
        <w:rPr>
          <w:rFonts w:asciiTheme="majorHAnsi" w:hAnsiTheme="majorHAnsi" w:cstheme="majorHAnsi"/>
          <w:sz w:val="24"/>
          <w:szCs w:val="24"/>
          <w:lang w:eastAsia="pl-PL"/>
        </w:rPr>
        <w:t>08</w:t>
      </w:r>
      <w:r w:rsidR="008E50D1" w:rsidRPr="005C6DED">
        <w:rPr>
          <w:rFonts w:asciiTheme="majorHAnsi" w:hAnsiTheme="majorHAnsi" w:cstheme="majorHAnsi"/>
          <w:sz w:val="24"/>
          <w:szCs w:val="24"/>
          <w:lang w:eastAsia="pl-PL"/>
        </w:rPr>
        <w:t>.00</w:t>
      </w:r>
      <w:r w:rsidR="001C446B" w:rsidRPr="005C6DED">
        <w:rPr>
          <w:rFonts w:asciiTheme="majorHAnsi" w:hAnsiTheme="majorHAnsi" w:cstheme="majorHAnsi"/>
          <w:sz w:val="24"/>
          <w:szCs w:val="24"/>
          <w:lang w:eastAsia="pl-PL"/>
        </w:rPr>
        <w:t>.</w:t>
      </w:r>
    </w:p>
    <w:p w14:paraId="03EDF34F" w14:textId="77777777" w:rsidR="00A0639F" w:rsidRPr="005C6DED" w:rsidRDefault="00A0639F" w:rsidP="005C6DED">
      <w:pPr>
        <w:pStyle w:val="Akapitzlist"/>
        <w:spacing w:after="0" w:line="264" w:lineRule="auto"/>
        <w:rPr>
          <w:rFonts w:asciiTheme="majorHAnsi" w:hAnsiTheme="majorHAnsi" w:cstheme="majorHAnsi"/>
          <w:sz w:val="24"/>
          <w:szCs w:val="24"/>
          <w:lang w:eastAsia="pl-PL"/>
        </w:rPr>
      </w:pPr>
    </w:p>
    <w:p w14:paraId="1407A267" w14:textId="2A3D000B" w:rsidR="00A0639F" w:rsidRPr="005C6DED" w:rsidRDefault="00A0639F"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Termin otwarcia ofert:</w:t>
      </w:r>
      <w:r w:rsidR="005F2A22" w:rsidRPr="005C6DED">
        <w:rPr>
          <w:rFonts w:asciiTheme="majorHAnsi" w:hAnsiTheme="majorHAnsi" w:cstheme="majorHAnsi"/>
          <w:sz w:val="24"/>
          <w:szCs w:val="24"/>
          <w:lang w:eastAsia="pl-PL"/>
        </w:rPr>
        <w:t xml:space="preserve"> </w:t>
      </w:r>
      <w:r w:rsidR="00B64D71" w:rsidRPr="005C6DED">
        <w:rPr>
          <w:rFonts w:asciiTheme="majorHAnsi" w:hAnsiTheme="majorHAnsi" w:cstheme="majorHAnsi"/>
          <w:sz w:val="24"/>
          <w:szCs w:val="24"/>
          <w:lang w:eastAsia="pl-PL"/>
        </w:rPr>
        <w:t>04.05.</w:t>
      </w:r>
      <w:r w:rsidR="008A14F9" w:rsidRPr="005C6DED">
        <w:rPr>
          <w:rFonts w:asciiTheme="majorHAnsi" w:hAnsiTheme="majorHAnsi" w:cstheme="majorHAnsi"/>
          <w:sz w:val="24"/>
          <w:szCs w:val="24"/>
          <w:lang w:eastAsia="pl-PL"/>
        </w:rPr>
        <w:t>2</w:t>
      </w:r>
      <w:r w:rsidR="001F221F" w:rsidRPr="005C6DED">
        <w:rPr>
          <w:rFonts w:asciiTheme="majorHAnsi" w:hAnsiTheme="majorHAnsi" w:cstheme="majorHAnsi"/>
          <w:sz w:val="24"/>
          <w:szCs w:val="24"/>
          <w:lang w:eastAsia="pl-PL"/>
        </w:rPr>
        <w:t>022 r.</w:t>
      </w:r>
      <w:r w:rsidR="00C96B1E" w:rsidRPr="005C6DED">
        <w:rPr>
          <w:rFonts w:asciiTheme="majorHAnsi" w:hAnsiTheme="majorHAnsi" w:cstheme="majorHAnsi"/>
          <w:sz w:val="24"/>
          <w:szCs w:val="24"/>
          <w:lang w:eastAsia="pl-PL"/>
        </w:rPr>
        <w:t xml:space="preserve"> </w:t>
      </w:r>
      <w:r w:rsidR="008E50D1" w:rsidRPr="005C6DED">
        <w:rPr>
          <w:rFonts w:asciiTheme="majorHAnsi" w:hAnsiTheme="majorHAnsi" w:cstheme="majorHAnsi"/>
          <w:sz w:val="24"/>
          <w:szCs w:val="24"/>
          <w:lang w:eastAsia="pl-PL"/>
        </w:rPr>
        <w:t xml:space="preserve">godz. </w:t>
      </w:r>
      <w:r w:rsidR="00370A6B">
        <w:rPr>
          <w:rFonts w:asciiTheme="majorHAnsi" w:hAnsiTheme="majorHAnsi" w:cstheme="majorHAnsi"/>
          <w:sz w:val="24"/>
          <w:szCs w:val="24"/>
          <w:lang w:eastAsia="pl-PL"/>
        </w:rPr>
        <w:t>08:30</w:t>
      </w:r>
      <w:r w:rsidR="001C446B" w:rsidRPr="005C6DED">
        <w:rPr>
          <w:rFonts w:asciiTheme="majorHAnsi" w:hAnsiTheme="majorHAnsi" w:cstheme="majorHAnsi"/>
          <w:sz w:val="24"/>
          <w:szCs w:val="24"/>
          <w:lang w:eastAsia="pl-PL"/>
        </w:rPr>
        <w:t>.</w:t>
      </w:r>
    </w:p>
    <w:p w14:paraId="0F093C71" w14:textId="77777777" w:rsidR="00A0639F" w:rsidRPr="005C6DED" w:rsidRDefault="00A0639F" w:rsidP="005C6DED">
      <w:pPr>
        <w:pStyle w:val="Akapitzlist"/>
        <w:spacing w:after="0" w:line="264" w:lineRule="auto"/>
        <w:rPr>
          <w:rFonts w:asciiTheme="majorHAnsi" w:hAnsiTheme="majorHAnsi" w:cstheme="majorHAnsi"/>
          <w:sz w:val="24"/>
          <w:szCs w:val="24"/>
          <w:lang w:eastAsia="pl-PL"/>
        </w:rPr>
      </w:pPr>
    </w:p>
    <w:p w14:paraId="129171E3" w14:textId="6134C08E"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Do oferty należy dołączyć wszystkie wymagane w SWZ dokumenty.</w:t>
      </w:r>
    </w:p>
    <w:p w14:paraId="4E37CF89" w14:textId="77777777" w:rsidR="001E20F7" w:rsidRPr="005C6DED" w:rsidRDefault="001E20F7" w:rsidP="005C6DED">
      <w:pPr>
        <w:pStyle w:val="Akapitzlist"/>
        <w:spacing w:after="0" w:line="264" w:lineRule="auto"/>
        <w:jc w:val="both"/>
        <w:rPr>
          <w:rFonts w:asciiTheme="majorHAnsi" w:hAnsiTheme="majorHAnsi" w:cstheme="majorHAnsi"/>
          <w:sz w:val="24"/>
          <w:szCs w:val="24"/>
          <w:lang w:eastAsia="pl-PL"/>
        </w:rPr>
      </w:pPr>
    </w:p>
    <w:p w14:paraId="33E64802" w14:textId="6CBA31A5" w:rsidR="001E20F7"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Otwarcie ofert następuje niezwłocznie po upływie terminu składania ofert, nie później niż następnego dnia po dniu, w którym upłynął termin składania ofert</w:t>
      </w:r>
      <w:r w:rsidR="00A0639F" w:rsidRPr="005C6DED">
        <w:rPr>
          <w:rFonts w:asciiTheme="majorHAnsi" w:hAnsiTheme="majorHAnsi" w:cstheme="majorHAnsi"/>
          <w:sz w:val="24"/>
          <w:szCs w:val="24"/>
          <w:lang w:eastAsia="pl-PL"/>
        </w:rPr>
        <w:t>.</w:t>
      </w:r>
    </w:p>
    <w:p w14:paraId="748F8A75" w14:textId="77777777" w:rsidR="00A0639F" w:rsidRPr="005C6DED" w:rsidRDefault="00A0639F" w:rsidP="005C6DED">
      <w:pPr>
        <w:pStyle w:val="Akapitzlist"/>
        <w:spacing w:after="0" w:line="264" w:lineRule="auto"/>
        <w:rPr>
          <w:rFonts w:asciiTheme="majorHAnsi" w:hAnsiTheme="majorHAnsi" w:cstheme="majorHAnsi"/>
          <w:sz w:val="24"/>
          <w:szCs w:val="24"/>
          <w:lang w:eastAsia="pl-PL"/>
        </w:rPr>
      </w:pPr>
    </w:p>
    <w:p w14:paraId="63E530F1" w14:textId="17B0987D"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Jeżeli otwarcie ofert następuje przy użyciu systemu teleinformatycznego, </w:t>
      </w:r>
      <w:r w:rsidR="00370A6B">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 xml:space="preserve">w przypadku awarii tego systemu, która powoduje brak możliwości otwarcia ofert w terminie określonym przez </w:t>
      </w:r>
      <w:r w:rsidR="00370A6B">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 otwarcie ofert następuje niezwłocznie po usunięciu awarii.</w:t>
      </w:r>
    </w:p>
    <w:p w14:paraId="60B47E4A" w14:textId="77777777" w:rsidR="001E20F7" w:rsidRPr="005C6DED" w:rsidRDefault="001E20F7" w:rsidP="005C6DED">
      <w:pPr>
        <w:pStyle w:val="Akapitzlist"/>
        <w:spacing w:after="0" w:line="264" w:lineRule="auto"/>
        <w:jc w:val="both"/>
        <w:rPr>
          <w:rFonts w:asciiTheme="majorHAnsi" w:hAnsiTheme="majorHAnsi" w:cstheme="majorHAnsi"/>
          <w:sz w:val="24"/>
          <w:szCs w:val="24"/>
          <w:lang w:eastAsia="pl-PL"/>
        </w:rPr>
      </w:pPr>
    </w:p>
    <w:p w14:paraId="6A9380DD" w14:textId="63ED79B0"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poinformuje o zmianie terminu otwarcia ofert na stronie internetowej prowadzonego postępowania.</w:t>
      </w:r>
    </w:p>
    <w:p w14:paraId="2862524B"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eastAsia="pl-PL"/>
        </w:rPr>
      </w:pPr>
    </w:p>
    <w:p w14:paraId="37C38D08" w14:textId="5EFBDCAA"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najpóźniej przed otwarciem ofert, udostępnia na stronie internetowej prowadzonego postępowania informację o kwocie, jaką zamierza przeznaczyć na sfinansowanie zamówienia.</w:t>
      </w:r>
    </w:p>
    <w:p w14:paraId="51F51D99" w14:textId="77777777" w:rsidR="001E20F7" w:rsidRPr="005C6DED" w:rsidRDefault="001E20F7" w:rsidP="005C6DED">
      <w:pPr>
        <w:pStyle w:val="Akapitzlist"/>
        <w:spacing w:after="0" w:line="264" w:lineRule="auto"/>
        <w:jc w:val="both"/>
        <w:rPr>
          <w:rFonts w:asciiTheme="majorHAnsi" w:hAnsiTheme="majorHAnsi" w:cstheme="majorHAnsi"/>
          <w:sz w:val="24"/>
          <w:szCs w:val="24"/>
          <w:lang w:eastAsia="pl-PL"/>
        </w:rPr>
      </w:pPr>
    </w:p>
    <w:p w14:paraId="64063137" w14:textId="59B2D26D"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niezwłocznie po otwarciu ofert, udostępnia na stronie internetowej prowadzonego postępowania informacje o:</w:t>
      </w:r>
    </w:p>
    <w:p w14:paraId="55108A62" w14:textId="5E0A9703" w:rsidR="00A831BD" w:rsidRPr="005C6DED" w:rsidRDefault="00A831BD" w:rsidP="005C6DED">
      <w:pPr>
        <w:pStyle w:val="Akapitzlist"/>
        <w:numPr>
          <w:ilvl w:val="2"/>
          <w:numId w:val="9"/>
        </w:numPr>
        <w:spacing w:after="0" w:line="264" w:lineRule="auto"/>
        <w:ind w:left="2127" w:hanging="99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nazwach albo imionach i nazwiskach oraz siedzibach lub miejscach prowadzonej działalności gospodarczej albo miejscach zamieszkania wykonawców, których oferty zostały otwarte</w:t>
      </w:r>
      <w:r w:rsidR="00CF44C5" w:rsidRPr="005C6DED">
        <w:rPr>
          <w:rFonts w:asciiTheme="majorHAnsi" w:hAnsiTheme="majorHAnsi" w:cstheme="majorHAnsi"/>
          <w:sz w:val="24"/>
          <w:szCs w:val="24"/>
          <w:lang w:eastAsia="pl-PL"/>
        </w:rPr>
        <w:t>,</w:t>
      </w:r>
    </w:p>
    <w:p w14:paraId="7699A4D8" w14:textId="6BE840EC" w:rsidR="00A831BD" w:rsidRPr="005C6DED" w:rsidRDefault="00A831BD" w:rsidP="005C6DED">
      <w:pPr>
        <w:pStyle w:val="Akapitzlist"/>
        <w:numPr>
          <w:ilvl w:val="2"/>
          <w:numId w:val="9"/>
        </w:numPr>
        <w:spacing w:after="0" w:line="264" w:lineRule="auto"/>
        <w:ind w:left="2127" w:hanging="99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cenach lub kosztach zawartych w ofertach</w:t>
      </w:r>
      <w:r w:rsidR="0064025A" w:rsidRPr="005C6DED">
        <w:rPr>
          <w:rFonts w:asciiTheme="majorHAnsi" w:hAnsiTheme="majorHAnsi" w:cstheme="majorHAnsi"/>
          <w:sz w:val="24"/>
          <w:szCs w:val="24"/>
          <w:lang w:eastAsia="pl-PL"/>
        </w:rPr>
        <w:t>.</w:t>
      </w:r>
    </w:p>
    <w:p w14:paraId="480F8DE7" w14:textId="77777777" w:rsidR="0064025A" w:rsidRPr="005C6DED" w:rsidRDefault="0064025A" w:rsidP="005C6DED">
      <w:pPr>
        <w:pStyle w:val="Akapitzlist"/>
        <w:spacing w:after="0" w:line="264" w:lineRule="auto"/>
        <w:ind w:left="2127"/>
        <w:jc w:val="both"/>
        <w:rPr>
          <w:rFonts w:asciiTheme="majorHAnsi" w:hAnsiTheme="majorHAnsi" w:cstheme="majorHAnsi"/>
          <w:sz w:val="24"/>
          <w:szCs w:val="24"/>
          <w:lang w:eastAsia="pl-PL"/>
        </w:rPr>
      </w:pPr>
    </w:p>
    <w:p w14:paraId="20781727" w14:textId="6CD6B3C5" w:rsidR="00A831BD" w:rsidRPr="005C6DED" w:rsidRDefault="00A831BD" w:rsidP="005C6DED">
      <w:pPr>
        <w:pStyle w:val="Akapitzlist"/>
        <w:numPr>
          <w:ilvl w:val="1"/>
          <w:numId w:val="9"/>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Zgodnie z </w:t>
      </w:r>
      <w:r w:rsidR="00A675BC" w:rsidRPr="005C6DED">
        <w:rPr>
          <w:rFonts w:asciiTheme="majorHAnsi" w:hAnsiTheme="majorHAnsi" w:cstheme="majorHAnsi"/>
          <w:sz w:val="24"/>
          <w:szCs w:val="24"/>
          <w:lang w:eastAsia="pl-PL"/>
        </w:rPr>
        <w:t>ustawą Pzp</w:t>
      </w:r>
      <w:r w:rsidRPr="005C6DED">
        <w:rPr>
          <w:rFonts w:asciiTheme="majorHAnsi" w:hAnsiTheme="majorHAnsi" w:cstheme="majorHAnsi"/>
          <w:sz w:val="24"/>
          <w:szCs w:val="24"/>
          <w:lang w:eastAsia="pl-PL"/>
        </w:rPr>
        <w:t xml:space="preserve"> Zamawiający nie ma obowiązku przeprowadzania sesji otwarcia ofert w sposób jawny z udziałem wykonawców lub transmitowania sesji otwarcia za pośrednictwem elektronicznych narzędzi do przekazu wideo on-line</w:t>
      </w:r>
      <w:r w:rsidR="00A65DB3" w:rsidRPr="005C6DED">
        <w:rPr>
          <w:rFonts w:asciiTheme="majorHAnsi" w:hAnsiTheme="majorHAnsi" w:cstheme="majorHAnsi"/>
          <w:sz w:val="24"/>
          <w:szCs w:val="24"/>
          <w:lang w:eastAsia="pl-PL"/>
        </w:rPr>
        <w:t>,</w:t>
      </w:r>
      <w:r w:rsidRPr="005C6DED">
        <w:rPr>
          <w:rFonts w:asciiTheme="majorHAnsi" w:hAnsiTheme="majorHAnsi" w:cstheme="majorHAnsi"/>
          <w:sz w:val="24"/>
          <w:szCs w:val="24"/>
          <w:lang w:eastAsia="pl-PL"/>
        </w:rPr>
        <w:t xml:space="preserve"> </w:t>
      </w:r>
      <w:r w:rsidR="00370A6B">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a ma jedynie takie uprawnienie.</w:t>
      </w:r>
    </w:p>
    <w:p w14:paraId="235546FE" w14:textId="77777777" w:rsidR="001E20F7" w:rsidRPr="005C6DED" w:rsidRDefault="001E20F7" w:rsidP="005C6DED">
      <w:pPr>
        <w:pStyle w:val="Akapitzlist"/>
        <w:spacing w:after="0" w:line="264" w:lineRule="auto"/>
        <w:jc w:val="both"/>
        <w:rPr>
          <w:rFonts w:asciiTheme="majorHAnsi" w:hAnsiTheme="majorHAnsi" w:cstheme="majorHAnsi"/>
          <w:sz w:val="24"/>
          <w:szCs w:val="24"/>
          <w:lang w:eastAsia="pl-PL"/>
        </w:rPr>
      </w:pPr>
    </w:p>
    <w:p w14:paraId="2E9E78B2" w14:textId="28B118E0" w:rsidR="005C6BCA" w:rsidRPr="005C6DED" w:rsidRDefault="005C6BCA" w:rsidP="005C6DED">
      <w:pPr>
        <w:pStyle w:val="Akapitzlist"/>
        <w:numPr>
          <w:ilvl w:val="1"/>
          <w:numId w:val="9"/>
        </w:numPr>
        <w:autoSpaceDE w:val="0"/>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 xml:space="preserve">Zaleca się przy sporządzaniu oferty </w:t>
      </w:r>
      <w:r w:rsidR="00A65DB3" w:rsidRPr="005C6DED">
        <w:rPr>
          <w:rFonts w:asciiTheme="majorHAnsi" w:hAnsiTheme="majorHAnsi" w:cstheme="majorHAnsi"/>
          <w:sz w:val="24"/>
          <w:szCs w:val="24"/>
        </w:rPr>
        <w:t xml:space="preserve">ze </w:t>
      </w:r>
      <w:r w:rsidRPr="005C6DED">
        <w:rPr>
          <w:rFonts w:asciiTheme="majorHAnsi" w:hAnsiTheme="majorHAnsi" w:cstheme="majorHAnsi"/>
          <w:sz w:val="24"/>
          <w:szCs w:val="24"/>
        </w:rPr>
        <w:t>skorzystani</w:t>
      </w:r>
      <w:r w:rsidR="00A65DB3" w:rsidRPr="005C6DED">
        <w:rPr>
          <w:rFonts w:asciiTheme="majorHAnsi" w:hAnsiTheme="majorHAnsi" w:cstheme="majorHAnsi"/>
          <w:sz w:val="24"/>
          <w:szCs w:val="24"/>
        </w:rPr>
        <w:t>a</w:t>
      </w:r>
      <w:r w:rsidRPr="005C6DED">
        <w:rPr>
          <w:rFonts w:asciiTheme="majorHAnsi" w:hAnsiTheme="majorHAnsi" w:cstheme="majorHAnsi"/>
          <w:sz w:val="24"/>
          <w:szCs w:val="24"/>
        </w:rPr>
        <w:t xml:space="preserve"> </w:t>
      </w:r>
      <w:r w:rsidR="00A65DB3" w:rsidRPr="005C6DED">
        <w:rPr>
          <w:rFonts w:asciiTheme="majorHAnsi" w:hAnsiTheme="majorHAnsi" w:cstheme="majorHAnsi"/>
          <w:sz w:val="24"/>
          <w:szCs w:val="24"/>
        </w:rPr>
        <w:t>ze</w:t>
      </w:r>
      <w:r w:rsidRPr="005C6DED">
        <w:rPr>
          <w:rFonts w:asciiTheme="majorHAnsi" w:hAnsiTheme="majorHAnsi" w:cstheme="majorHAnsi"/>
          <w:sz w:val="24"/>
          <w:szCs w:val="24"/>
        </w:rPr>
        <w:t> wzorów (formularz ofer</w:t>
      </w:r>
      <w:r w:rsidR="00312851" w:rsidRPr="005C6DED">
        <w:rPr>
          <w:rFonts w:asciiTheme="majorHAnsi" w:hAnsiTheme="majorHAnsi" w:cstheme="majorHAnsi"/>
          <w:sz w:val="24"/>
          <w:szCs w:val="24"/>
        </w:rPr>
        <w:t>towy</w:t>
      </w:r>
      <w:r w:rsidRPr="005C6DED">
        <w:rPr>
          <w:rFonts w:asciiTheme="majorHAnsi" w:hAnsiTheme="majorHAnsi" w:cstheme="majorHAnsi"/>
          <w:sz w:val="24"/>
          <w:szCs w:val="24"/>
        </w:rPr>
        <w:t>, oświadczenia) przygotowanych przez Zamawiającego. Wykonawca może przedstawić ofertę na swoich formularzach z zastrzeżeniem, że muszą one zawierać wszystkie informacje określone przez Zamawiającego w </w:t>
      </w:r>
      <w:r w:rsidR="00312851" w:rsidRPr="005C6DED">
        <w:rPr>
          <w:rFonts w:asciiTheme="majorHAnsi" w:hAnsiTheme="majorHAnsi" w:cstheme="majorHAnsi"/>
          <w:sz w:val="24"/>
          <w:szCs w:val="24"/>
        </w:rPr>
        <w:t>SWZ.</w:t>
      </w:r>
    </w:p>
    <w:p w14:paraId="74845598" w14:textId="77777777" w:rsidR="003D05CE" w:rsidRPr="005C6DED" w:rsidRDefault="003D05CE" w:rsidP="005C6DED">
      <w:pPr>
        <w:pStyle w:val="Akapitzlist"/>
        <w:spacing w:after="0" w:line="264" w:lineRule="auto"/>
        <w:rPr>
          <w:rFonts w:asciiTheme="majorHAnsi" w:hAnsiTheme="majorHAnsi" w:cstheme="majorHAnsi"/>
          <w:sz w:val="24"/>
          <w:szCs w:val="24"/>
        </w:rPr>
      </w:pPr>
    </w:p>
    <w:p w14:paraId="5A74E654" w14:textId="6A37F578" w:rsidR="00C73E46" w:rsidRPr="005C6DED" w:rsidRDefault="00C73E46" w:rsidP="005C6DED">
      <w:pPr>
        <w:pStyle w:val="Nagwek1"/>
        <w:spacing w:before="0" w:line="264" w:lineRule="auto"/>
        <w:ind w:left="426"/>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Termin związania ofertą</w:t>
      </w:r>
    </w:p>
    <w:p w14:paraId="7FD0E424" w14:textId="77777777" w:rsidR="00825B0D" w:rsidRPr="005C6DED" w:rsidRDefault="00825B0D" w:rsidP="005C6DED">
      <w:pPr>
        <w:spacing w:after="0" w:line="264" w:lineRule="auto"/>
        <w:rPr>
          <w:rFonts w:asciiTheme="majorHAnsi" w:hAnsiTheme="majorHAnsi" w:cstheme="majorHAnsi"/>
          <w:sz w:val="24"/>
          <w:szCs w:val="24"/>
          <w:lang w:eastAsia="pl-PL"/>
        </w:rPr>
      </w:pPr>
    </w:p>
    <w:p w14:paraId="0009FF81" w14:textId="4580ED2F" w:rsidR="00C73E46" w:rsidRDefault="00C73E46" w:rsidP="005C6DED">
      <w:pPr>
        <w:spacing w:after="0" w:line="264" w:lineRule="auto"/>
        <w:rPr>
          <w:rFonts w:asciiTheme="majorHAnsi" w:hAnsiTheme="majorHAnsi" w:cstheme="majorHAnsi"/>
          <w:sz w:val="24"/>
          <w:szCs w:val="24"/>
          <w:lang w:eastAsia="pl-PL"/>
        </w:rPr>
      </w:pPr>
      <w:r w:rsidRPr="005C6DED">
        <w:rPr>
          <w:rFonts w:asciiTheme="majorHAnsi" w:hAnsiTheme="majorHAnsi" w:cstheme="majorHAnsi"/>
          <w:sz w:val="24"/>
          <w:szCs w:val="24"/>
          <w:lang w:eastAsia="pl-PL"/>
        </w:rPr>
        <w:t>Wykonawca jest związany ofertą do dnia</w:t>
      </w:r>
      <w:r w:rsidR="008E50D1" w:rsidRPr="005C6DED">
        <w:rPr>
          <w:rFonts w:asciiTheme="majorHAnsi" w:hAnsiTheme="majorHAnsi" w:cstheme="majorHAnsi"/>
          <w:sz w:val="24"/>
          <w:szCs w:val="24"/>
          <w:lang w:eastAsia="pl-PL"/>
        </w:rPr>
        <w:t xml:space="preserve"> </w:t>
      </w:r>
      <w:r w:rsidR="00B64D71" w:rsidRPr="005C6DED">
        <w:rPr>
          <w:rFonts w:asciiTheme="majorHAnsi" w:hAnsiTheme="majorHAnsi" w:cstheme="majorHAnsi"/>
          <w:sz w:val="24"/>
          <w:szCs w:val="24"/>
          <w:lang w:eastAsia="pl-PL"/>
        </w:rPr>
        <w:t xml:space="preserve">02.06.2022 </w:t>
      </w:r>
      <w:r w:rsidR="00A07FB8" w:rsidRPr="005C6DED">
        <w:rPr>
          <w:rFonts w:asciiTheme="majorHAnsi" w:hAnsiTheme="majorHAnsi" w:cstheme="majorHAnsi"/>
          <w:sz w:val="24"/>
          <w:szCs w:val="24"/>
          <w:lang w:eastAsia="pl-PL"/>
        </w:rPr>
        <w:t>r.</w:t>
      </w:r>
    </w:p>
    <w:p w14:paraId="7E18107E" w14:textId="77777777" w:rsidR="005C6DED" w:rsidRPr="005C6DED" w:rsidRDefault="005C6DED" w:rsidP="005C6DED">
      <w:pPr>
        <w:spacing w:after="0" w:line="264" w:lineRule="auto"/>
        <w:rPr>
          <w:rFonts w:asciiTheme="majorHAnsi" w:hAnsiTheme="majorHAnsi" w:cstheme="majorHAnsi"/>
          <w:sz w:val="24"/>
          <w:szCs w:val="24"/>
          <w:lang w:eastAsia="pl-PL"/>
        </w:rPr>
      </w:pPr>
    </w:p>
    <w:p w14:paraId="46864E22" w14:textId="62D77AFD" w:rsidR="00F35EB9" w:rsidRPr="005C6DED" w:rsidRDefault="005979E5" w:rsidP="005C6DED">
      <w:pPr>
        <w:pStyle w:val="Nagwek1"/>
        <w:spacing w:before="0" w:line="264" w:lineRule="auto"/>
        <w:ind w:left="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lastRenderedPageBreak/>
        <w:t>S</w:t>
      </w:r>
      <w:r w:rsidR="00F35EB9" w:rsidRPr="005C6DED">
        <w:rPr>
          <w:rFonts w:eastAsia="Times New Roman" w:cstheme="majorHAnsi"/>
          <w:b/>
          <w:bCs/>
          <w:color w:val="auto"/>
          <w:sz w:val="24"/>
          <w:szCs w:val="24"/>
          <w:lang w:eastAsia="pl-PL"/>
        </w:rPr>
        <w:t>posób obliczenia ceny</w:t>
      </w:r>
    </w:p>
    <w:p w14:paraId="3BD8043E" w14:textId="471C7366" w:rsidR="005C6BCA" w:rsidRPr="005C6DED" w:rsidRDefault="005C6BCA"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Wykonawca uwzględniając wszystkie wymogi, o których mowa w niniejszej </w:t>
      </w:r>
      <w:r w:rsidR="00A675BC" w:rsidRPr="005C6DED">
        <w:rPr>
          <w:rFonts w:asciiTheme="majorHAnsi" w:hAnsiTheme="majorHAnsi" w:cstheme="majorHAnsi"/>
          <w:sz w:val="24"/>
          <w:szCs w:val="24"/>
          <w:lang w:eastAsia="pl-PL"/>
        </w:rPr>
        <w:t>SWZ</w:t>
      </w:r>
      <w:r w:rsidRPr="005C6DED">
        <w:rPr>
          <w:rFonts w:asciiTheme="majorHAnsi" w:hAnsiTheme="majorHAnsi" w:cstheme="majorHAnsi"/>
          <w:sz w:val="24"/>
          <w:szCs w:val="24"/>
          <w:lang w:val="x-none" w:eastAsia="pl-PL"/>
        </w:rPr>
        <w:t>, powinien w cenie oferty brutto ująć wszelkie koszty i ryzyko niezbędne dla prawidłowego i pełnego wykonania przedmiotu zamówienia opisanego w </w:t>
      </w:r>
      <w:r w:rsidRPr="005C6DED">
        <w:rPr>
          <w:rFonts w:asciiTheme="majorHAnsi" w:hAnsiTheme="majorHAnsi" w:cstheme="majorHAnsi"/>
          <w:sz w:val="24"/>
          <w:szCs w:val="24"/>
          <w:lang w:eastAsia="pl-PL"/>
        </w:rPr>
        <w:t xml:space="preserve">Rozdziale </w:t>
      </w:r>
      <w:r w:rsidR="008C0DC9" w:rsidRPr="005C6DED">
        <w:rPr>
          <w:rFonts w:asciiTheme="majorHAnsi" w:hAnsiTheme="majorHAnsi" w:cstheme="majorHAnsi"/>
          <w:sz w:val="24"/>
          <w:szCs w:val="24"/>
          <w:lang w:eastAsia="pl-PL"/>
        </w:rPr>
        <w:t>4</w:t>
      </w:r>
      <w:r w:rsidRPr="005C6DED">
        <w:rPr>
          <w:rFonts w:asciiTheme="majorHAnsi" w:hAnsiTheme="majorHAnsi" w:cstheme="majorHAnsi"/>
          <w:sz w:val="24"/>
          <w:szCs w:val="24"/>
          <w:lang w:eastAsia="pl-PL"/>
        </w:rPr>
        <w:t xml:space="preserve"> SWZ </w:t>
      </w:r>
      <w:r w:rsidRPr="005C6DED">
        <w:rPr>
          <w:rFonts w:asciiTheme="majorHAnsi" w:hAnsiTheme="majorHAnsi" w:cstheme="majorHAnsi"/>
          <w:sz w:val="24"/>
          <w:szCs w:val="24"/>
          <w:lang w:val="x-none" w:eastAsia="pl-PL"/>
        </w:rPr>
        <w:t xml:space="preserve"> oraz uwzględnić inne opłaty i podatki, a także ewentualne upusty i rabaty. </w:t>
      </w:r>
    </w:p>
    <w:p w14:paraId="1E20F65D" w14:textId="77777777" w:rsidR="001E20F7" w:rsidRPr="005C6DED" w:rsidRDefault="001E20F7" w:rsidP="005C6DED">
      <w:pPr>
        <w:pStyle w:val="Akapitzlist"/>
        <w:spacing w:after="0" w:line="264" w:lineRule="auto"/>
        <w:ind w:left="1134" w:hanging="708"/>
        <w:jc w:val="both"/>
        <w:rPr>
          <w:rFonts w:asciiTheme="majorHAnsi" w:hAnsiTheme="majorHAnsi" w:cstheme="majorHAnsi"/>
          <w:sz w:val="24"/>
          <w:szCs w:val="24"/>
          <w:lang w:val="x-none" w:eastAsia="pl-PL"/>
        </w:rPr>
      </w:pPr>
    </w:p>
    <w:p w14:paraId="692786FA" w14:textId="391E7BA8" w:rsidR="005C6BCA" w:rsidRPr="005C6DED" w:rsidRDefault="005C6BCA" w:rsidP="005C6DED">
      <w:pPr>
        <w:pStyle w:val="Akapitzlist"/>
        <w:numPr>
          <w:ilvl w:val="1"/>
          <w:numId w:val="18"/>
        </w:numPr>
        <w:tabs>
          <w:tab w:val="left" w:pos="8364"/>
        </w:tabs>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Cena oferty brutto za realizację zamówienia zostanie wyliczona przez </w:t>
      </w:r>
      <w:r w:rsidR="00390B83">
        <w:rPr>
          <w:rFonts w:asciiTheme="majorHAnsi" w:hAnsiTheme="majorHAnsi" w:cstheme="majorHAnsi"/>
          <w:sz w:val="24"/>
          <w:szCs w:val="24"/>
          <w:lang w:eastAsia="pl-PL"/>
        </w:rPr>
        <w:t>W</w:t>
      </w:r>
      <w:r w:rsidR="008C0DC9" w:rsidRPr="005C6DED">
        <w:rPr>
          <w:rFonts w:asciiTheme="majorHAnsi" w:hAnsiTheme="majorHAnsi" w:cstheme="majorHAnsi"/>
          <w:sz w:val="24"/>
          <w:szCs w:val="24"/>
          <w:lang w:val="x-none" w:eastAsia="pl-PL"/>
        </w:rPr>
        <w:t>ykonawcę</w:t>
      </w:r>
      <w:r w:rsidRPr="005C6DED">
        <w:rPr>
          <w:rFonts w:asciiTheme="majorHAnsi" w:hAnsiTheme="majorHAnsi" w:cstheme="majorHAnsi"/>
          <w:sz w:val="24"/>
          <w:szCs w:val="24"/>
          <w:lang w:val="x-none" w:eastAsia="pl-PL"/>
        </w:rPr>
        <w:t xml:space="preserve"> na podstawie wypełnionego formularza ofertowego,</w:t>
      </w:r>
      <w:r w:rsidR="008C0DC9" w:rsidRPr="005C6DED">
        <w:rPr>
          <w:rFonts w:asciiTheme="majorHAnsi" w:hAnsiTheme="majorHAnsi" w:cstheme="majorHAnsi"/>
          <w:sz w:val="24"/>
          <w:szCs w:val="24"/>
          <w:lang w:eastAsia="pl-PL"/>
        </w:rPr>
        <w:t xml:space="preserve"> wg wzoru </w:t>
      </w:r>
      <w:r w:rsidRPr="005C6DED">
        <w:rPr>
          <w:rFonts w:asciiTheme="majorHAnsi" w:hAnsiTheme="majorHAnsi" w:cstheme="majorHAnsi"/>
          <w:sz w:val="24"/>
          <w:szCs w:val="24"/>
          <w:lang w:val="x-none" w:eastAsia="pl-PL"/>
        </w:rPr>
        <w:t xml:space="preserve"> stanowiącego </w:t>
      </w:r>
      <w:r w:rsidR="008C0DC9" w:rsidRPr="005C6DED">
        <w:rPr>
          <w:rFonts w:asciiTheme="majorHAnsi" w:hAnsiTheme="majorHAnsi" w:cstheme="majorHAnsi"/>
          <w:sz w:val="24"/>
          <w:szCs w:val="24"/>
          <w:lang w:eastAsia="pl-PL"/>
        </w:rPr>
        <w:t xml:space="preserve">załącznik </w:t>
      </w:r>
      <w:r w:rsidRPr="005C6DED">
        <w:rPr>
          <w:rFonts w:asciiTheme="majorHAnsi" w:hAnsiTheme="majorHAnsi" w:cstheme="majorHAnsi"/>
          <w:sz w:val="24"/>
          <w:szCs w:val="24"/>
          <w:lang w:val="x-none" w:eastAsia="pl-PL"/>
        </w:rPr>
        <w:t xml:space="preserve"> nr</w:t>
      </w:r>
      <w:r w:rsidR="00217A09" w:rsidRPr="005C6DED">
        <w:rPr>
          <w:rFonts w:asciiTheme="majorHAnsi" w:hAnsiTheme="majorHAnsi" w:cstheme="majorHAnsi"/>
          <w:sz w:val="24"/>
          <w:szCs w:val="24"/>
          <w:lang w:eastAsia="pl-PL"/>
        </w:rPr>
        <w:t xml:space="preserve"> </w:t>
      </w:r>
      <w:r w:rsidR="0058136A" w:rsidRPr="005C6DED">
        <w:rPr>
          <w:rFonts w:asciiTheme="majorHAnsi" w:hAnsiTheme="majorHAnsi" w:cstheme="majorHAnsi"/>
          <w:sz w:val="24"/>
          <w:szCs w:val="24"/>
          <w:lang w:eastAsia="pl-PL"/>
        </w:rPr>
        <w:t>3</w:t>
      </w:r>
      <w:r w:rsidR="00B96386" w:rsidRPr="005C6DED">
        <w:rPr>
          <w:rFonts w:asciiTheme="majorHAnsi" w:hAnsiTheme="majorHAnsi" w:cstheme="majorHAnsi"/>
          <w:sz w:val="24"/>
          <w:szCs w:val="24"/>
          <w:lang w:eastAsia="pl-PL"/>
        </w:rPr>
        <w:t>A, 3B</w:t>
      </w:r>
      <w:r w:rsidR="00217A09"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val="x-none" w:eastAsia="pl-PL"/>
        </w:rPr>
        <w:t xml:space="preserve">do SWZ. </w:t>
      </w:r>
      <w:bookmarkStart w:id="57" w:name="_Hlk16398165"/>
      <w:r w:rsidRPr="005C6DED">
        <w:rPr>
          <w:rFonts w:asciiTheme="majorHAnsi" w:hAnsiTheme="majorHAnsi" w:cstheme="majorHAnsi"/>
          <w:sz w:val="24"/>
          <w:szCs w:val="24"/>
          <w:lang w:val="x-none" w:eastAsia="pl-PL"/>
        </w:rPr>
        <w:t xml:space="preserve">Cena oferty brutto określa wynagrodzenie </w:t>
      </w:r>
      <w:r w:rsidR="00390B83">
        <w:rPr>
          <w:rFonts w:asciiTheme="majorHAnsi" w:hAnsiTheme="majorHAnsi" w:cstheme="majorHAnsi"/>
          <w:sz w:val="24"/>
          <w:szCs w:val="24"/>
          <w:lang w:eastAsia="pl-PL"/>
        </w:rPr>
        <w:t>W</w:t>
      </w:r>
      <w:r w:rsidR="008C0DC9" w:rsidRPr="005C6DED">
        <w:rPr>
          <w:rFonts w:asciiTheme="majorHAnsi" w:hAnsiTheme="majorHAnsi" w:cstheme="majorHAnsi"/>
          <w:sz w:val="24"/>
          <w:szCs w:val="24"/>
          <w:lang w:val="x-none" w:eastAsia="pl-PL"/>
        </w:rPr>
        <w:t>ykonawcy</w:t>
      </w:r>
      <w:r w:rsidRPr="005C6DED">
        <w:rPr>
          <w:rFonts w:asciiTheme="majorHAnsi" w:hAnsiTheme="majorHAnsi" w:cstheme="majorHAnsi"/>
          <w:sz w:val="24"/>
          <w:szCs w:val="24"/>
          <w:lang w:val="x-none" w:eastAsia="pl-PL"/>
        </w:rPr>
        <w:t xml:space="preserve"> z tytułu realizacji dostawy paliwa gazowego dla zamówienia </w:t>
      </w:r>
      <w:r w:rsidR="00B962C1" w:rsidRPr="005C6DED">
        <w:rPr>
          <w:rFonts w:asciiTheme="majorHAnsi" w:hAnsiTheme="majorHAnsi" w:cstheme="majorHAnsi"/>
          <w:sz w:val="24"/>
          <w:szCs w:val="24"/>
          <w:lang w:eastAsia="pl-PL"/>
        </w:rPr>
        <w:t xml:space="preserve">opisanego w ust. 4 SWZ </w:t>
      </w:r>
      <w:r w:rsidRPr="005C6DED">
        <w:rPr>
          <w:rFonts w:asciiTheme="majorHAnsi" w:hAnsiTheme="majorHAnsi" w:cstheme="majorHAnsi"/>
          <w:sz w:val="24"/>
          <w:szCs w:val="24"/>
          <w:lang w:val="x-none" w:eastAsia="pl-PL"/>
        </w:rPr>
        <w:t xml:space="preserve"> Wykonawca wyceniając przedmiot zamówienia winien mieć na uwadze zmiany opisane w </w:t>
      </w:r>
      <w:r w:rsidR="00DA27C7" w:rsidRPr="005C6DED">
        <w:rPr>
          <w:rFonts w:asciiTheme="majorHAnsi" w:hAnsiTheme="majorHAnsi" w:cstheme="majorHAnsi"/>
          <w:sz w:val="24"/>
          <w:szCs w:val="24"/>
          <w:lang w:val="x-none" w:eastAsia="pl-PL"/>
        </w:rPr>
        <w:t>§ 7  ZMIANY DO UMOWY</w:t>
      </w:r>
      <w:r w:rsidR="00DA27C7" w:rsidRPr="005C6DED">
        <w:rPr>
          <w:rFonts w:asciiTheme="majorHAnsi" w:hAnsiTheme="majorHAnsi" w:cstheme="majorHAnsi"/>
          <w:sz w:val="24"/>
          <w:szCs w:val="24"/>
          <w:lang w:eastAsia="pl-PL"/>
        </w:rPr>
        <w:t xml:space="preserve"> ust. 1 (załącznik nr 2 do SWZ)</w:t>
      </w:r>
      <w:r w:rsidRPr="005C6DED">
        <w:rPr>
          <w:rFonts w:asciiTheme="majorHAnsi" w:hAnsiTheme="majorHAnsi" w:cstheme="majorHAnsi"/>
          <w:sz w:val="24"/>
          <w:szCs w:val="24"/>
          <w:lang w:val="x-none" w:eastAsia="pl-PL"/>
        </w:rPr>
        <w:t xml:space="preserve">, ponieważ w zakresie opisanych zmian będą miały zastosowanie ceny za paliwo gazowe i opłata abonamentowa wg złożonej oferty. </w:t>
      </w:r>
      <w:bookmarkEnd w:id="57"/>
    </w:p>
    <w:p w14:paraId="72F050EB" w14:textId="77777777" w:rsidR="001E20F7" w:rsidRPr="005C6DED" w:rsidRDefault="001E20F7" w:rsidP="005C6DED">
      <w:pPr>
        <w:pStyle w:val="Akapitzlist"/>
        <w:tabs>
          <w:tab w:val="left" w:pos="8364"/>
        </w:tabs>
        <w:spacing w:after="0" w:line="264" w:lineRule="auto"/>
        <w:ind w:left="1134"/>
        <w:jc w:val="both"/>
        <w:rPr>
          <w:rFonts w:asciiTheme="majorHAnsi" w:hAnsiTheme="majorHAnsi" w:cstheme="majorHAnsi"/>
          <w:sz w:val="24"/>
          <w:szCs w:val="24"/>
          <w:lang w:val="x-none" w:eastAsia="pl-PL"/>
        </w:rPr>
      </w:pPr>
    </w:p>
    <w:p w14:paraId="2C721776" w14:textId="0B340238" w:rsidR="005C6BCA" w:rsidRPr="005C6DED" w:rsidRDefault="005C6BCA"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Wykonawca może skorzystać z przygotowanego przez Zamawiającego kalkulatora stanowiącego </w:t>
      </w:r>
      <w:r w:rsidR="008C0DC9" w:rsidRPr="005C6DED">
        <w:rPr>
          <w:rFonts w:asciiTheme="majorHAnsi" w:hAnsiTheme="majorHAnsi" w:cstheme="majorHAnsi"/>
          <w:sz w:val="24"/>
          <w:szCs w:val="24"/>
          <w:lang w:val="x-none" w:eastAsia="pl-PL"/>
        </w:rPr>
        <w:t>załącznik</w:t>
      </w:r>
      <w:r w:rsidRPr="005C6DED">
        <w:rPr>
          <w:rFonts w:asciiTheme="majorHAnsi" w:hAnsiTheme="majorHAnsi" w:cstheme="majorHAnsi"/>
          <w:sz w:val="24"/>
          <w:szCs w:val="24"/>
          <w:lang w:val="x-none" w:eastAsia="pl-PL"/>
        </w:rPr>
        <w:t xml:space="preserve"> nr </w:t>
      </w:r>
      <w:r w:rsidR="00F5720A" w:rsidRPr="005C6DED">
        <w:rPr>
          <w:rFonts w:asciiTheme="majorHAnsi" w:hAnsiTheme="majorHAnsi" w:cstheme="majorHAnsi"/>
          <w:sz w:val="24"/>
          <w:szCs w:val="24"/>
          <w:lang w:eastAsia="pl-PL"/>
        </w:rPr>
        <w:t>3</w:t>
      </w:r>
      <w:r w:rsidR="00AE05BA" w:rsidRPr="005C6DED">
        <w:rPr>
          <w:rFonts w:asciiTheme="majorHAnsi" w:hAnsiTheme="majorHAnsi" w:cstheme="majorHAnsi"/>
          <w:sz w:val="24"/>
          <w:szCs w:val="24"/>
          <w:lang w:eastAsia="pl-PL"/>
        </w:rPr>
        <w:t>.1</w:t>
      </w:r>
      <w:r w:rsidRPr="005C6DED">
        <w:rPr>
          <w:rFonts w:asciiTheme="majorHAnsi" w:hAnsiTheme="majorHAnsi" w:cstheme="majorHAnsi"/>
          <w:sz w:val="24"/>
          <w:szCs w:val="24"/>
          <w:lang w:val="x-none" w:eastAsia="pl-PL"/>
        </w:rPr>
        <w:t xml:space="preserve"> do SWZ</w:t>
      </w:r>
      <w:r w:rsidR="00AE05BA" w:rsidRPr="005C6DED">
        <w:rPr>
          <w:rFonts w:asciiTheme="majorHAnsi" w:hAnsiTheme="majorHAnsi" w:cstheme="majorHAnsi"/>
          <w:sz w:val="24"/>
          <w:szCs w:val="24"/>
          <w:lang w:eastAsia="pl-PL"/>
        </w:rPr>
        <w:t xml:space="preserve"> (arkusz pierwszy dotyczy</w:t>
      </w:r>
      <w:r w:rsidR="00B64D71" w:rsidRPr="005C6DED">
        <w:rPr>
          <w:rFonts w:asciiTheme="majorHAnsi" w:hAnsiTheme="majorHAnsi" w:cstheme="majorHAnsi"/>
          <w:sz w:val="24"/>
          <w:szCs w:val="24"/>
          <w:lang w:eastAsia="pl-PL"/>
        </w:rPr>
        <w:t xml:space="preserve"> </w:t>
      </w:r>
      <w:r w:rsidR="00692C8D" w:rsidRPr="005C6DED">
        <w:rPr>
          <w:rFonts w:asciiTheme="majorHAnsi" w:hAnsiTheme="majorHAnsi" w:cstheme="majorHAnsi"/>
          <w:sz w:val="24"/>
          <w:szCs w:val="24"/>
          <w:lang w:eastAsia="pl-PL"/>
        </w:rPr>
        <w:t>I części zamówienia</w:t>
      </w:r>
      <w:r w:rsidR="00AB55ED" w:rsidRPr="005C6DED">
        <w:rPr>
          <w:rFonts w:asciiTheme="majorHAnsi" w:hAnsiTheme="majorHAnsi" w:cstheme="majorHAnsi"/>
          <w:sz w:val="24"/>
          <w:szCs w:val="24"/>
          <w:lang w:eastAsia="pl-PL"/>
        </w:rPr>
        <w:t xml:space="preserve"> dla gazu wysokometanowego</w:t>
      </w:r>
      <w:r w:rsidR="00692C8D" w:rsidRPr="005C6DED">
        <w:rPr>
          <w:rFonts w:asciiTheme="majorHAnsi" w:hAnsiTheme="majorHAnsi" w:cstheme="majorHAnsi"/>
          <w:sz w:val="24"/>
          <w:szCs w:val="24"/>
          <w:lang w:eastAsia="pl-PL"/>
        </w:rPr>
        <w:t>, arkusz drugi dotyczy II części zamówienia</w:t>
      </w:r>
      <w:r w:rsidR="00AB55ED" w:rsidRPr="005C6DED">
        <w:rPr>
          <w:rFonts w:asciiTheme="majorHAnsi" w:hAnsiTheme="majorHAnsi" w:cstheme="majorHAnsi"/>
          <w:sz w:val="24"/>
          <w:szCs w:val="24"/>
          <w:lang w:eastAsia="pl-PL"/>
        </w:rPr>
        <w:t xml:space="preserve"> dla gazu zaazotowanego</w:t>
      </w:r>
      <w:r w:rsidR="00AE05BA" w:rsidRPr="005C6DED">
        <w:rPr>
          <w:rFonts w:asciiTheme="majorHAnsi" w:hAnsiTheme="majorHAnsi" w:cstheme="majorHAnsi"/>
          <w:sz w:val="24"/>
          <w:szCs w:val="24"/>
          <w:lang w:eastAsia="pl-PL"/>
        </w:rPr>
        <w:t>)</w:t>
      </w:r>
      <w:r w:rsidR="00AE05BA" w:rsidRPr="005C6DED">
        <w:rPr>
          <w:rFonts w:asciiTheme="majorHAnsi" w:hAnsiTheme="majorHAnsi" w:cstheme="majorHAnsi"/>
          <w:sz w:val="24"/>
          <w:szCs w:val="24"/>
          <w:lang w:val="x-none" w:eastAsia="pl-PL"/>
        </w:rPr>
        <w:t xml:space="preserve">, </w:t>
      </w:r>
      <w:r w:rsidR="00AE05BA"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val="x-none" w:eastAsia="pl-PL"/>
        </w:rPr>
        <w:t xml:space="preserve">przy czym wyliczenia z kalkulatora nie stanowią podstawy do jakichkolwiek roszczeń </w:t>
      </w:r>
      <w:r w:rsidR="008C0DC9" w:rsidRPr="005C6DED">
        <w:rPr>
          <w:rFonts w:asciiTheme="majorHAnsi" w:hAnsiTheme="majorHAnsi" w:cstheme="majorHAnsi"/>
          <w:sz w:val="24"/>
          <w:szCs w:val="24"/>
          <w:lang w:val="x-none" w:eastAsia="pl-PL"/>
        </w:rPr>
        <w:t xml:space="preserve">wykonawcy </w:t>
      </w:r>
      <w:r w:rsidRPr="005C6DED">
        <w:rPr>
          <w:rFonts w:asciiTheme="majorHAnsi" w:hAnsiTheme="majorHAnsi" w:cstheme="majorHAnsi"/>
          <w:sz w:val="24"/>
          <w:szCs w:val="24"/>
          <w:lang w:val="x-none" w:eastAsia="pl-PL"/>
        </w:rPr>
        <w:t xml:space="preserve">w stosunku do </w:t>
      </w:r>
      <w:r w:rsidR="008C0DC9" w:rsidRPr="005C6DED">
        <w:rPr>
          <w:rFonts w:asciiTheme="majorHAnsi" w:hAnsiTheme="majorHAnsi" w:cstheme="majorHAnsi"/>
          <w:sz w:val="24"/>
          <w:szCs w:val="24"/>
          <w:lang w:val="x-none" w:eastAsia="pl-PL"/>
        </w:rPr>
        <w:t>zamawiającego</w:t>
      </w:r>
      <w:r w:rsidRPr="005C6DED">
        <w:rPr>
          <w:rFonts w:asciiTheme="majorHAnsi" w:hAnsiTheme="majorHAnsi" w:cstheme="majorHAnsi"/>
          <w:sz w:val="24"/>
          <w:szCs w:val="24"/>
          <w:lang w:val="x-none" w:eastAsia="pl-PL"/>
        </w:rPr>
        <w:t xml:space="preserve"> i sam kalkulator nie stanowi załącznika do oferty.</w:t>
      </w:r>
    </w:p>
    <w:p w14:paraId="7BC3B8D7"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val="x-none" w:eastAsia="pl-PL"/>
        </w:rPr>
      </w:pPr>
    </w:p>
    <w:p w14:paraId="2FFAE043" w14:textId="7044B0C9" w:rsidR="005C6BCA" w:rsidRPr="005C6DED" w:rsidRDefault="005C6BCA"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Cenę oferty należy podać w walucie polskiej (liczbowo oraz słownie) z dokładnością do dwóch miejsc po przecinku, ponieważ w takiej walucie dokonywane będą rozliczenia </w:t>
      </w:r>
      <w:r w:rsidR="008C0DC9" w:rsidRPr="005C6DED">
        <w:rPr>
          <w:rFonts w:asciiTheme="majorHAnsi" w:hAnsiTheme="majorHAnsi" w:cstheme="majorHAnsi"/>
          <w:sz w:val="24"/>
          <w:szCs w:val="24"/>
          <w:lang w:val="x-none" w:eastAsia="pl-PL"/>
        </w:rPr>
        <w:t xml:space="preserve">pomiędzy zamawiającym a wykonawcą, którego </w:t>
      </w:r>
      <w:r w:rsidRPr="005C6DED">
        <w:rPr>
          <w:rFonts w:asciiTheme="majorHAnsi" w:hAnsiTheme="majorHAnsi" w:cstheme="majorHAnsi"/>
          <w:sz w:val="24"/>
          <w:szCs w:val="24"/>
          <w:lang w:val="x-none" w:eastAsia="pl-PL"/>
        </w:rPr>
        <w:t>oferta uznana zostanie za najkorzystniejszą.</w:t>
      </w:r>
    </w:p>
    <w:p w14:paraId="5EF3579D"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val="x-none" w:eastAsia="pl-PL"/>
        </w:rPr>
      </w:pPr>
    </w:p>
    <w:p w14:paraId="467A2E60" w14:textId="38DCDD80" w:rsidR="005C6BCA" w:rsidRPr="005C6DED" w:rsidRDefault="005C6BCA"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Każdy z </w:t>
      </w:r>
      <w:r w:rsidR="00390B83">
        <w:rPr>
          <w:rFonts w:asciiTheme="majorHAnsi" w:hAnsiTheme="majorHAnsi" w:cstheme="majorHAnsi"/>
          <w:sz w:val="24"/>
          <w:szCs w:val="24"/>
          <w:lang w:eastAsia="pl-PL"/>
        </w:rPr>
        <w:t>W</w:t>
      </w:r>
      <w:r w:rsidR="008C0DC9" w:rsidRPr="005C6DED">
        <w:rPr>
          <w:rFonts w:asciiTheme="majorHAnsi" w:hAnsiTheme="majorHAnsi" w:cstheme="majorHAnsi"/>
          <w:sz w:val="24"/>
          <w:szCs w:val="24"/>
          <w:lang w:val="x-none" w:eastAsia="pl-PL"/>
        </w:rPr>
        <w:t>y</w:t>
      </w:r>
      <w:r w:rsidRPr="005C6DED">
        <w:rPr>
          <w:rFonts w:asciiTheme="majorHAnsi" w:hAnsiTheme="majorHAnsi" w:cstheme="majorHAnsi"/>
          <w:sz w:val="24"/>
          <w:szCs w:val="24"/>
          <w:lang w:val="x-none" w:eastAsia="pl-PL"/>
        </w:rPr>
        <w:t>konawców może zaproponować tylko jedną cenę</w:t>
      </w:r>
      <w:r w:rsidR="00AE05BA" w:rsidRPr="005C6DED">
        <w:rPr>
          <w:rFonts w:asciiTheme="majorHAnsi" w:hAnsiTheme="majorHAnsi" w:cstheme="majorHAnsi"/>
          <w:sz w:val="24"/>
          <w:szCs w:val="24"/>
          <w:lang w:eastAsia="pl-PL"/>
        </w:rPr>
        <w:t>, dla danej części zamówienia</w:t>
      </w:r>
      <w:r w:rsidRPr="005C6DED">
        <w:rPr>
          <w:rFonts w:asciiTheme="majorHAnsi" w:hAnsiTheme="majorHAnsi" w:cstheme="majorHAnsi"/>
          <w:sz w:val="24"/>
          <w:szCs w:val="24"/>
          <w:lang w:val="x-none" w:eastAsia="pl-PL"/>
        </w:rPr>
        <w:t>.</w:t>
      </w:r>
    </w:p>
    <w:p w14:paraId="13AE7FEB" w14:textId="77777777" w:rsidR="00CF44C5" w:rsidRPr="005C6DED" w:rsidRDefault="00CF44C5" w:rsidP="005C6DED">
      <w:pPr>
        <w:pStyle w:val="Akapitzlist"/>
        <w:spacing w:after="0" w:line="264" w:lineRule="auto"/>
        <w:jc w:val="both"/>
        <w:rPr>
          <w:rFonts w:asciiTheme="majorHAnsi" w:hAnsiTheme="majorHAnsi" w:cstheme="majorHAnsi"/>
          <w:sz w:val="24"/>
          <w:szCs w:val="24"/>
          <w:lang w:val="x-none" w:eastAsia="pl-PL"/>
        </w:rPr>
      </w:pPr>
    </w:p>
    <w:p w14:paraId="217B5667" w14:textId="49808DFC" w:rsidR="00CF44C5" w:rsidRPr="005C6DED" w:rsidRDefault="00CF44C5"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 xml:space="preserve">Jeżeli została złożona oferta, której wybór prowadziłby do powstania </w:t>
      </w:r>
      <w:r w:rsidR="00390B8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u zamawiającego obowiązku podatkowego zgodnie z ustawą z dnia 11</w:t>
      </w:r>
      <w:r w:rsidR="00217A09"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marca 2004 r. o podatku od towarów i usług dla celów zastosowania kryterium ceny </w:t>
      </w:r>
      <w:r w:rsidR="00390B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amawiający dolicza do przedstawionej w tej ofercie ceny kwotę podatku od towarów i usług, którą miałby obowiązek rozliczyć.</w:t>
      </w:r>
    </w:p>
    <w:p w14:paraId="6199679E" w14:textId="77777777" w:rsidR="00CF44C5" w:rsidRPr="005C6DED" w:rsidRDefault="00CF44C5" w:rsidP="005C6DED">
      <w:pPr>
        <w:pStyle w:val="Akapitzlist"/>
        <w:spacing w:after="0" w:line="264" w:lineRule="auto"/>
        <w:jc w:val="both"/>
        <w:rPr>
          <w:rFonts w:asciiTheme="majorHAnsi" w:hAnsiTheme="majorHAnsi" w:cstheme="majorHAnsi"/>
          <w:sz w:val="24"/>
          <w:szCs w:val="24"/>
          <w:lang w:val="x-none" w:eastAsia="pl-PL"/>
        </w:rPr>
      </w:pPr>
    </w:p>
    <w:p w14:paraId="554C0CF1" w14:textId="4F7E5507" w:rsidR="00CF44C5" w:rsidRPr="005C6DED" w:rsidRDefault="008C0DC9"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W złożonej ofercie</w:t>
      </w:r>
      <w:r w:rsidR="00CF44C5" w:rsidRPr="005C6DED">
        <w:rPr>
          <w:rFonts w:asciiTheme="majorHAnsi" w:hAnsiTheme="majorHAnsi" w:cstheme="majorHAnsi"/>
          <w:sz w:val="24"/>
          <w:szCs w:val="24"/>
          <w:lang w:eastAsia="pl-PL"/>
        </w:rPr>
        <w:t xml:space="preserve">, </w:t>
      </w:r>
      <w:r w:rsidR="00390B83">
        <w:rPr>
          <w:rFonts w:asciiTheme="majorHAnsi" w:hAnsiTheme="majorHAnsi" w:cstheme="majorHAnsi"/>
          <w:sz w:val="24"/>
          <w:szCs w:val="24"/>
          <w:lang w:eastAsia="pl-PL"/>
        </w:rPr>
        <w:t>W</w:t>
      </w:r>
      <w:r w:rsidR="00CF44C5" w:rsidRPr="005C6DED">
        <w:rPr>
          <w:rFonts w:asciiTheme="majorHAnsi" w:hAnsiTheme="majorHAnsi" w:cstheme="majorHAnsi"/>
          <w:sz w:val="24"/>
          <w:szCs w:val="24"/>
          <w:lang w:eastAsia="pl-PL"/>
        </w:rPr>
        <w:t>ykonawca ma obowiązek:</w:t>
      </w:r>
    </w:p>
    <w:p w14:paraId="1AA5CA48" w14:textId="0CAB08CB" w:rsidR="00CF44C5" w:rsidRPr="005C6DED" w:rsidRDefault="00CF44C5" w:rsidP="005C6DED">
      <w:pPr>
        <w:pStyle w:val="Akapitzlist"/>
        <w:numPr>
          <w:ilvl w:val="2"/>
          <w:numId w:val="18"/>
        </w:numPr>
        <w:spacing w:after="0" w:line="264" w:lineRule="auto"/>
        <w:ind w:left="1985" w:hanging="851"/>
        <w:jc w:val="both"/>
        <w:rPr>
          <w:rFonts w:asciiTheme="majorHAnsi" w:hAnsiTheme="majorHAnsi" w:cstheme="majorHAnsi"/>
          <w:sz w:val="24"/>
          <w:szCs w:val="24"/>
          <w:lang w:eastAsia="pl-PL"/>
        </w:rPr>
      </w:pPr>
      <w:bookmarkStart w:id="58" w:name="_Hlk62461965"/>
      <w:r w:rsidRPr="005C6DED">
        <w:rPr>
          <w:rFonts w:asciiTheme="majorHAnsi" w:hAnsiTheme="majorHAnsi" w:cstheme="majorHAnsi"/>
          <w:sz w:val="24"/>
          <w:szCs w:val="24"/>
          <w:lang w:eastAsia="pl-PL"/>
        </w:rPr>
        <w:t xml:space="preserve">poinformowania  </w:t>
      </w:r>
      <w:r w:rsidR="00390B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amawiającego,  że  wybór  jego  oferty  będzie  prowadził  do powstania u </w:t>
      </w:r>
      <w:r w:rsidR="00390B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 obowiązku podatkowego,</w:t>
      </w:r>
    </w:p>
    <w:p w14:paraId="27DA5E1B" w14:textId="649E08AC" w:rsidR="00CF44C5" w:rsidRPr="005C6DED" w:rsidRDefault="00CF44C5" w:rsidP="005C6DED">
      <w:pPr>
        <w:pStyle w:val="Akapitzlist"/>
        <w:numPr>
          <w:ilvl w:val="2"/>
          <w:numId w:val="1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wskazania nazwy (rodzaju) towaru, których dostawa lub świadczenie będą prowadziły do powstania obowiązku podatkowego;</w:t>
      </w:r>
    </w:p>
    <w:p w14:paraId="47B41E1E" w14:textId="11AFEEAE" w:rsidR="00CF44C5" w:rsidRPr="005C6DED" w:rsidRDefault="00CF44C5" w:rsidP="005C6DED">
      <w:pPr>
        <w:pStyle w:val="Akapitzlist"/>
        <w:numPr>
          <w:ilvl w:val="2"/>
          <w:numId w:val="1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wskazania  wartości  towaru  objętego  obowiązkiem  podatkowym </w:t>
      </w:r>
      <w:r w:rsidR="00390B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 bez kwoty podatku,</w:t>
      </w:r>
    </w:p>
    <w:p w14:paraId="518AEBDB" w14:textId="142DBE72" w:rsidR="00CF44C5" w:rsidRPr="005C6DED" w:rsidRDefault="00CF44C5" w:rsidP="005C6DED">
      <w:pPr>
        <w:pStyle w:val="Akapitzlist"/>
        <w:numPr>
          <w:ilvl w:val="2"/>
          <w:numId w:val="18"/>
        </w:numPr>
        <w:spacing w:after="0" w:line="264" w:lineRule="auto"/>
        <w:ind w:left="1985" w:hanging="851"/>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lastRenderedPageBreak/>
        <w:t>wskazania  stawki  podatku  od  towarów  i usług,  która  zgodnie  z</w:t>
      </w:r>
      <w:r w:rsidR="002F255A"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eastAsia="pl-PL"/>
        </w:rPr>
        <w:t xml:space="preserve">wiedzą </w:t>
      </w:r>
      <w:r w:rsidR="00390B8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będzie miała zastosowanie.</w:t>
      </w:r>
    </w:p>
    <w:bookmarkEnd w:id="58"/>
    <w:p w14:paraId="7C7C4032"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val="x-none" w:eastAsia="pl-PL"/>
        </w:rPr>
      </w:pPr>
    </w:p>
    <w:p w14:paraId="5A71ACCF" w14:textId="069207AA" w:rsidR="005C6BCA" w:rsidRPr="005C6DED" w:rsidRDefault="005C6BCA"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Wykonawca składając ofertę określi w </w:t>
      </w:r>
      <w:r w:rsidRPr="005C6DED">
        <w:rPr>
          <w:rFonts w:asciiTheme="majorHAnsi" w:hAnsiTheme="majorHAnsi" w:cstheme="majorHAnsi"/>
          <w:iCs/>
          <w:sz w:val="24"/>
          <w:szCs w:val="24"/>
          <w:lang w:val="x-none" w:eastAsia="pl-PL"/>
        </w:rPr>
        <w:t>formularzu ofert</w:t>
      </w:r>
      <w:r w:rsidRPr="005C6DED">
        <w:rPr>
          <w:rFonts w:asciiTheme="majorHAnsi" w:hAnsiTheme="majorHAnsi" w:cstheme="majorHAnsi"/>
          <w:iCs/>
          <w:sz w:val="24"/>
          <w:szCs w:val="24"/>
          <w:lang w:eastAsia="pl-PL"/>
        </w:rPr>
        <w:t>owym</w:t>
      </w:r>
      <w:r w:rsidRPr="005C6DED">
        <w:rPr>
          <w:rFonts w:asciiTheme="majorHAnsi" w:hAnsiTheme="majorHAnsi" w:cstheme="majorHAnsi"/>
          <w:sz w:val="24"/>
          <w:szCs w:val="24"/>
          <w:lang w:val="x-none" w:eastAsia="pl-PL"/>
        </w:rPr>
        <w:t xml:space="preserve"> - </w:t>
      </w:r>
      <w:r w:rsidR="009A7ED0" w:rsidRPr="005C6DED">
        <w:rPr>
          <w:rFonts w:asciiTheme="majorHAnsi" w:hAnsiTheme="majorHAnsi" w:cstheme="majorHAnsi"/>
          <w:sz w:val="24"/>
          <w:szCs w:val="24"/>
          <w:lang w:val="x-none" w:eastAsia="pl-PL"/>
        </w:rPr>
        <w:t>załączn</w:t>
      </w:r>
      <w:r w:rsidRPr="005C6DED">
        <w:rPr>
          <w:rFonts w:asciiTheme="majorHAnsi" w:hAnsiTheme="majorHAnsi" w:cstheme="majorHAnsi"/>
          <w:sz w:val="24"/>
          <w:szCs w:val="24"/>
          <w:lang w:val="x-none" w:eastAsia="pl-PL"/>
        </w:rPr>
        <w:t xml:space="preserve">ik nr </w:t>
      </w:r>
      <w:r w:rsidR="00F5720A" w:rsidRPr="005C6DED">
        <w:rPr>
          <w:rFonts w:asciiTheme="majorHAnsi" w:hAnsiTheme="majorHAnsi" w:cstheme="majorHAnsi"/>
          <w:sz w:val="24"/>
          <w:szCs w:val="24"/>
          <w:lang w:eastAsia="pl-PL"/>
        </w:rPr>
        <w:t>3</w:t>
      </w:r>
      <w:r w:rsidR="006C2B78" w:rsidRPr="005C6DED">
        <w:rPr>
          <w:rFonts w:asciiTheme="majorHAnsi" w:hAnsiTheme="majorHAnsi" w:cstheme="majorHAnsi"/>
          <w:sz w:val="24"/>
          <w:szCs w:val="24"/>
          <w:lang w:eastAsia="pl-PL"/>
        </w:rPr>
        <w:t>A, 3B</w:t>
      </w:r>
      <w:r w:rsidRPr="005C6DED">
        <w:rPr>
          <w:rFonts w:asciiTheme="majorHAnsi" w:hAnsiTheme="majorHAnsi" w:cstheme="majorHAnsi"/>
          <w:sz w:val="24"/>
          <w:szCs w:val="24"/>
          <w:lang w:val="x-none" w:eastAsia="pl-PL"/>
        </w:rPr>
        <w:t xml:space="preserve"> do SWZ</w:t>
      </w:r>
      <w:r w:rsidR="000776D4" w:rsidRPr="005C6DED">
        <w:rPr>
          <w:rFonts w:asciiTheme="majorHAnsi" w:hAnsiTheme="majorHAnsi" w:cstheme="majorHAnsi"/>
          <w:sz w:val="24"/>
          <w:szCs w:val="24"/>
          <w:lang w:eastAsia="pl-PL"/>
        </w:rPr>
        <w:t>,</w:t>
      </w:r>
      <w:r w:rsidRPr="005C6DED">
        <w:rPr>
          <w:rFonts w:asciiTheme="majorHAnsi" w:hAnsiTheme="majorHAnsi" w:cstheme="majorHAnsi"/>
          <w:sz w:val="24"/>
          <w:szCs w:val="24"/>
          <w:lang w:val="x-none" w:eastAsia="pl-PL"/>
        </w:rPr>
        <w:t xml:space="preserve"> cen</w:t>
      </w:r>
      <w:r w:rsidR="000776D4" w:rsidRPr="005C6DED">
        <w:rPr>
          <w:rFonts w:asciiTheme="majorHAnsi" w:hAnsiTheme="majorHAnsi" w:cstheme="majorHAnsi"/>
          <w:sz w:val="24"/>
          <w:szCs w:val="24"/>
          <w:lang w:eastAsia="pl-PL"/>
        </w:rPr>
        <w:t>ę</w:t>
      </w:r>
      <w:r w:rsidRPr="005C6DED">
        <w:rPr>
          <w:rFonts w:asciiTheme="majorHAnsi" w:hAnsiTheme="majorHAnsi" w:cstheme="majorHAnsi"/>
          <w:sz w:val="24"/>
          <w:szCs w:val="24"/>
          <w:lang w:val="x-none" w:eastAsia="pl-PL"/>
        </w:rPr>
        <w:t xml:space="preserve"> brutto </w:t>
      </w:r>
      <w:r w:rsidR="000776D4" w:rsidRPr="005C6DED">
        <w:rPr>
          <w:rFonts w:asciiTheme="majorHAnsi" w:hAnsiTheme="majorHAnsi" w:cstheme="majorHAnsi"/>
          <w:sz w:val="24"/>
          <w:szCs w:val="24"/>
          <w:lang w:eastAsia="pl-PL"/>
        </w:rPr>
        <w:t xml:space="preserve">oferty </w:t>
      </w:r>
      <w:r w:rsidRPr="005C6DED">
        <w:rPr>
          <w:rFonts w:asciiTheme="majorHAnsi" w:hAnsiTheme="majorHAnsi" w:cstheme="majorHAnsi"/>
          <w:sz w:val="24"/>
          <w:szCs w:val="24"/>
          <w:lang w:val="x-none" w:eastAsia="pl-PL"/>
        </w:rPr>
        <w:t>oraz ceny brutto poszczególnych (wszystkich) pozycji</w:t>
      </w:r>
      <w:r w:rsidR="000776D4" w:rsidRPr="005C6DED">
        <w:rPr>
          <w:rFonts w:asciiTheme="majorHAnsi" w:hAnsiTheme="majorHAnsi" w:cstheme="majorHAnsi"/>
          <w:sz w:val="24"/>
          <w:szCs w:val="24"/>
          <w:lang w:eastAsia="pl-PL"/>
        </w:rPr>
        <w:t xml:space="preserve"> (grup taryfowych)</w:t>
      </w:r>
      <w:r w:rsidRPr="005C6DED">
        <w:rPr>
          <w:rFonts w:asciiTheme="majorHAnsi" w:hAnsiTheme="majorHAnsi" w:cstheme="majorHAnsi"/>
          <w:sz w:val="24"/>
          <w:szCs w:val="24"/>
          <w:lang w:val="x-none" w:eastAsia="pl-PL"/>
        </w:rPr>
        <w:t>.</w:t>
      </w:r>
    </w:p>
    <w:p w14:paraId="12481E5D"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val="x-none" w:eastAsia="pl-PL"/>
        </w:rPr>
      </w:pPr>
    </w:p>
    <w:p w14:paraId="55C13CF5" w14:textId="176C6017" w:rsidR="00E5573F" w:rsidRPr="005C6DED" w:rsidRDefault="00E5573F"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Sposób wyliczenia dla Tabel</w:t>
      </w:r>
      <w:r w:rsidRPr="005C6DED">
        <w:rPr>
          <w:rFonts w:asciiTheme="majorHAnsi" w:hAnsiTheme="majorHAnsi" w:cstheme="majorHAnsi"/>
          <w:sz w:val="24"/>
          <w:szCs w:val="24"/>
          <w:lang w:eastAsia="pl-PL"/>
        </w:rPr>
        <w:t>i w formularzu ofertowym:</w:t>
      </w:r>
    </w:p>
    <w:p w14:paraId="714C6096" w14:textId="24F70294" w:rsidR="00E5573F" w:rsidRPr="005C6DED" w:rsidRDefault="00E5573F" w:rsidP="005C6DED">
      <w:pPr>
        <w:pStyle w:val="Akapitzlist"/>
        <w:numPr>
          <w:ilvl w:val="2"/>
          <w:numId w:val="18"/>
        </w:numPr>
        <w:spacing w:after="0" w:line="264" w:lineRule="auto"/>
        <w:ind w:left="1843"/>
        <w:jc w:val="both"/>
        <w:rPr>
          <w:rFonts w:asciiTheme="majorHAnsi" w:hAnsiTheme="majorHAnsi" w:cstheme="majorHAnsi"/>
          <w:b/>
          <w:bCs/>
          <w:sz w:val="24"/>
          <w:szCs w:val="24"/>
          <w:lang w:val="x-none" w:eastAsia="pl-PL"/>
        </w:rPr>
      </w:pPr>
      <w:r w:rsidRPr="005C6DED">
        <w:rPr>
          <w:rFonts w:asciiTheme="majorHAnsi" w:hAnsiTheme="majorHAnsi" w:cstheme="majorHAnsi"/>
          <w:b/>
          <w:bCs/>
          <w:sz w:val="24"/>
          <w:szCs w:val="24"/>
          <w:lang w:eastAsia="pl-PL"/>
        </w:rPr>
        <w:t xml:space="preserve">Dla I </w:t>
      </w:r>
      <w:proofErr w:type="spellStart"/>
      <w:r w:rsidR="00692C8D" w:rsidRPr="005C6DED">
        <w:rPr>
          <w:rFonts w:asciiTheme="majorHAnsi" w:hAnsiTheme="majorHAnsi" w:cstheme="majorHAnsi"/>
          <w:b/>
          <w:bCs/>
          <w:sz w:val="24"/>
          <w:szCs w:val="24"/>
          <w:lang w:eastAsia="pl-PL"/>
        </w:rPr>
        <w:t>i</w:t>
      </w:r>
      <w:proofErr w:type="spellEnd"/>
      <w:r w:rsidR="00692C8D" w:rsidRPr="005C6DED">
        <w:rPr>
          <w:rFonts w:asciiTheme="majorHAnsi" w:hAnsiTheme="majorHAnsi" w:cstheme="majorHAnsi"/>
          <w:b/>
          <w:bCs/>
          <w:sz w:val="24"/>
          <w:szCs w:val="24"/>
          <w:lang w:eastAsia="pl-PL"/>
        </w:rPr>
        <w:t xml:space="preserve"> II </w:t>
      </w:r>
      <w:r w:rsidRPr="005C6DED">
        <w:rPr>
          <w:rFonts w:asciiTheme="majorHAnsi" w:hAnsiTheme="majorHAnsi" w:cstheme="majorHAnsi"/>
          <w:b/>
          <w:bCs/>
          <w:sz w:val="24"/>
          <w:szCs w:val="24"/>
          <w:lang w:eastAsia="pl-PL"/>
        </w:rPr>
        <w:t xml:space="preserve">części </w:t>
      </w:r>
      <w:r w:rsidR="00692C8D" w:rsidRPr="005C6DED">
        <w:rPr>
          <w:rFonts w:asciiTheme="majorHAnsi" w:hAnsiTheme="majorHAnsi" w:cstheme="majorHAnsi"/>
          <w:b/>
          <w:bCs/>
          <w:sz w:val="24"/>
          <w:szCs w:val="24"/>
          <w:lang w:eastAsia="pl-PL"/>
        </w:rPr>
        <w:t>zamówienia</w:t>
      </w:r>
      <w:r w:rsidRPr="005C6DED">
        <w:rPr>
          <w:rFonts w:asciiTheme="majorHAnsi" w:hAnsiTheme="majorHAnsi" w:cstheme="majorHAnsi"/>
          <w:b/>
          <w:bCs/>
          <w:sz w:val="24"/>
          <w:szCs w:val="24"/>
          <w:lang w:eastAsia="pl-PL"/>
        </w:rPr>
        <w:t xml:space="preserve"> – załącznik nr 3A</w:t>
      </w:r>
      <w:r w:rsidR="00692C8D" w:rsidRPr="005C6DED">
        <w:rPr>
          <w:rFonts w:asciiTheme="majorHAnsi" w:hAnsiTheme="majorHAnsi" w:cstheme="majorHAnsi"/>
          <w:b/>
          <w:bCs/>
          <w:sz w:val="24"/>
          <w:szCs w:val="24"/>
          <w:lang w:eastAsia="pl-PL"/>
        </w:rPr>
        <w:t xml:space="preserve"> i  3B</w:t>
      </w:r>
      <w:r w:rsidRPr="005C6DED">
        <w:rPr>
          <w:rFonts w:asciiTheme="majorHAnsi" w:hAnsiTheme="majorHAnsi" w:cstheme="majorHAnsi"/>
          <w:b/>
          <w:bCs/>
          <w:sz w:val="24"/>
          <w:szCs w:val="24"/>
          <w:lang w:eastAsia="pl-PL"/>
        </w:rPr>
        <w:t xml:space="preserve"> do SWZ (ceny taryfowe)</w:t>
      </w:r>
      <w:r w:rsidRPr="005C6DED">
        <w:rPr>
          <w:rFonts w:asciiTheme="majorHAnsi" w:hAnsiTheme="majorHAnsi" w:cstheme="majorHAnsi"/>
          <w:b/>
          <w:bCs/>
          <w:sz w:val="24"/>
          <w:szCs w:val="24"/>
          <w:lang w:val="x-none" w:eastAsia="pl-PL"/>
        </w:rPr>
        <w:t>:</w:t>
      </w:r>
    </w:p>
    <w:p w14:paraId="1A2255AD" w14:textId="77777777" w:rsidR="00E5573F" w:rsidRPr="005C6DED" w:rsidRDefault="00E5573F" w:rsidP="005C6DED">
      <w:pPr>
        <w:pStyle w:val="Akapitzlist"/>
        <w:spacing w:after="0" w:line="264" w:lineRule="auto"/>
        <w:rPr>
          <w:rFonts w:asciiTheme="majorHAnsi" w:hAnsiTheme="majorHAnsi" w:cstheme="majorHAnsi"/>
          <w:sz w:val="24"/>
          <w:szCs w:val="24"/>
          <w:lang w:val="x-none" w:eastAsia="pl-PL"/>
        </w:rPr>
      </w:pPr>
    </w:p>
    <w:p w14:paraId="323D9900" w14:textId="77777777" w:rsidR="00E5573F" w:rsidRPr="005C6DED" w:rsidRDefault="00E5573F" w:rsidP="005C6DED">
      <w:pPr>
        <w:pStyle w:val="Akapitzlist"/>
        <w:spacing w:after="0" w:line="264" w:lineRule="auto"/>
        <w:ind w:left="1134"/>
        <w:jc w:val="center"/>
        <w:rPr>
          <w:rFonts w:asciiTheme="majorHAnsi" w:hAnsiTheme="majorHAnsi" w:cstheme="majorHAnsi"/>
          <w:sz w:val="24"/>
          <w:szCs w:val="24"/>
          <w:vertAlign w:val="subscript"/>
          <w:lang w:val="x-none" w:eastAsia="pl-PL"/>
        </w:rPr>
      </w:pPr>
      <w:bookmarkStart w:id="59" w:name="_Hlk97275577"/>
      <w:proofErr w:type="spellStart"/>
      <w:r w:rsidRPr="005C6DED">
        <w:rPr>
          <w:rFonts w:asciiTheme="majorHAnsi" w:hAnsiTheme="majorHAnsi" w:cstheme="majorHAnsi"/>
          <w:sz w:val="24"/>
          <w:szCs w:val="24"/>
          <w:lang w:val="x-none" w:eastAsia="pl-PL"/>
        </w:rPr>
        <w:t>C</w:t>
      </w:r>
      <w:r w:rsidRPr="005C6DED">
        <w:rPr>
          <w:rFonts w:asciiTheme="majorHAnsi" w:hAnsiTheme="majorHAnsi" w:cstheme="majorHAnsi"/>
          <w:sz w:val="24"/>
          <w:szCs w:val="24"/>
          <w:vertAlign w:val="subscript"/>
          <w:lang w:val="x-none" w:eastAsia="pl-PL"/>
        </w:rPr>
        <w:t>brutto</w:t>
      </w:r>
      <w:proofErr w:type="spellEnd"/>
      <w:r w:rsidRPr="005C6DED">
        <w:rPr>
          <w:rFonts w:asciiTheme="majorHAnsi" w:hAnsiTheme="majorHAnsi" w:cstheme="majorHAnsi"/>
          <w:sz w:val="24"/>
          <w:szCs w:val="24"/>
          <w:lang w:val="x-none" w:eastAsia="pl-PL"/>
        </w:rPr>
        <w:t xml:space="preserve">= </w:t>
      </w:r>
      <w:proofErr w:type="spellStart"/>
      <w:r w:rsidRPr="005C6DED">
        <w:rPr>
          <w:rFonts w:asciiTheme="majorHAnsi" w:hAnsiTheme="majorHAnsi" w:cstheme="majorHAnsi"/>
          <w:sz w:val="24"/>
          <w:szCs w:val="24"/>
          <w:lang w:val="x-none" w:eastAsia="pl-PL"/>
        </w:rPr>
        <w:t>C</w:t>
      </w:r>
      <w:r w:rsidRPr="005C6DED">
        <w:rPr>
          <w:rFonts w:asciiTheme="majorHAnsi" w:hAnsiTheme="majorHAnsi" w:cstheme="majorHAnsi"/>
          <w:sz w:val="24"/>
          <w:szCs w:val="24"/>
          <w:vertAlign w:val="subscript"/>
          <w:lang w:val="x-none" w:eastAsia="pl-PL"/>
        </w:rPr>
        <w:t>pg</w:t>
      </w:r>
      <w:proofErr w:type="spellEnd"/>
      <w:r w:rsidRPr="005C6DED">
        <w:rPr>
          <w:rFonts w:asciiTheme="majorHAnsi" w:hAnsiTheme="majorHAnsi" w:cstheme="majorHAnsi"/>
          <w:sz w:val="24"/>
          <w:szCs w:val="24"/>
          <w:vertAlign w:val="superscript"/>
          <w:lang w:val="x-none" w:eastAsia="pl-PL"/>
        </w:rPr>
        <w:t xml:space="preserve"> </w:t>
      </w:r>
      <w:r w:rsidRPr="005C6DED">
        <w:rPr>
          <w:rFonts w:asciiTheme="majorHAnsi" w:hAnsiTheme="majorHAnsi" w:cstheme="majorHAnsi"/>
          <w:sz w:val="24"/>
          <w:szCs w:val="24"/>
          <w:lang w:val="x-none" w:eastAsia="pl-PL"/>
        </w:rPr>
        <w:t xml:space="preserve">+ </w:t>
      </w: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abon</w:t>
      </w:r>
      <w:proofErr w:type="spellEnd"/>
      <w:r w:rsidRPr="005C6DED">
        <w:rPr>
          <w:rFonts w:asciiTheme="majorHAnsi" w:hAnsiTheme="majorHAnsi" w:cstheme="majorHAnsi"/>
          <w:sz w:val="24"/>
          <w:szCs w:val="24"/>
          <w:lang w:val="x-none" w:eastAsia="pl-PL"/>
        </w:rPr>
        <w:t xml:space="preserve"> + </w:t>
      </w: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zm</w:t>
      </w:r>
      <w:proofErr w:type="spellEnd"/>
      <w:r w:rsidRPr="005C6DED">
        <w:rPr>
          <w:rFonts w:asciiTheme="majorHAnsi" w:hAnsiTheme="majorHAnsi" w:cstheme="majorHAnsi"/>
          <w:sz w:val="24"/>
          <w:szCs w:val="24"/>
          <w:lang w:val="x-none" w:eastAsia="pl-PL"/>
        </w:rPr>
        <w:t xml:space="preserve"> + </w:t>
      </w: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st</w:t>
      </w:r>
      <w:proofErr w:type="spellEnd"/>
    </w:p>
    <w:p w14:paraId="002375F6" w14:textId="77777777" w:rsidR="00E5573F" w:rsidRPr="005C6DED" w:rsidRDefault="00E5573F" w:rsidP="005C6DED">
      <w:pPr>
        <w:pStyle w:val="Akapitzlist"/>
        <w:spacing w:after="0" w:line="264" w:lineRule="auto"/>
        <w:ind w:left="1134"/>
        <w:jc w:val="both"/>
        <w:rPr>
          <w:rFonts w:asciiTheme="majorHAnsi" w:hAnsiTheme="majorHAnsi" w:cstheme="majorHAnsi"/>
          <w:sz w:val="24"/>
          <w:szCs w:val="24"/>
          <w:lang w:val="x-none" w:eastAsia="pl-PL"/>
        </w:rPr>
      </w:pPr>
      <w:r w:rsidRPr="005C6DED">
        <w:rPr>
          <w:rFonts w:asciiTheme="majorHAnsi" w:hAnsiTheme="majorHAnsi" w:cstheme="majorHAnsi"/>
          <w:sz w:val="24"/>
          <w:szCs w:val="24"/>
          <w:vertAlign w:val="subscript"/>
          <w:lang w:val="x-none" w:eastAsia="pl-PL"/>
        </w:rPr>
        <w:t>gdzie:</w:t>
      </w:r>
    </w:p>
    <w:p w14:paraId="6B71137D" w14:textId="332ABF6F"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proofErr w:type="spellStart"/>
      <w:r w:rsidRPr="005C6DED">
        <w:rPr>
          <w:rFonts w:asciiTheme="majorHAnsi" w:hAnsiTheme="majorHAnsi" w:cstheme="majorHAnsi"/>
          <w:sz w:val="24"/>
          <w:szCs w:val="24"/>
          <w:lang w:val="x-none" w:eastAsia="pl-PL"/>
        </w:rPr>
        <w:t>C</w:t>
      </w:r>
      <w:r w:rsidRPr="005C6DED">
        <w:rPr>
          <w:rFonts w:asciiTheme="majorHAnsi" w:hAnsiTheme="majorHAnsi" w:cstheme="majorHAnsi"/>
          <w:sz w:val="24"/>
          <w:szCs w:val="24"/>
          <w:vertAlign w:val="subscript"/>
          <w:lang w:val="x-none" w:eastAsia="pl-PL"/>
        </w:rPr>
        <w:t>pg</w:t>
      </w:r>
      <w:proofErr w:type="spellEnd"/>
      <w:r w:rsidRPr="005C6DED">
        <w:rPr>
          <w:rFonts w:asciiTheme="majorHAnsi" w:hAnsiTheme="majorHAnsi" w:cstheme="majorHAnsi"/>
          <w:sz w:val="24"/>
          <w:szCs w:val="24"/>
          <w:vertAlign w:val="subscript"/>
          <w:lang w:val="x-none" w:eastAsia="pl-PL"/>
        </w:rPr>
        <w:t xml:space="preserve"> </w:t>
      </w:r>
      <w:r w:rsidRPr="005C6DED">
        <w:rPr>
          <w:rFonts w:asciiTheme="majorHAnsi" w:hAnsiTheme="majorHAnsi" w:cstheme="majorHAnsi"/>
          <w:sz w:val="24"/>
          <w:szCs w:val="24"/>
          <w:lang w:val="x-none" w:eastAsia="pl-PL"/>
        </w:rPr>
        <w:t xml:space="preserve">to </w:t>
      </w:r>
      <w:r w:rsidRPr="005C6DED">
        <w:rPr>
          <w:rFonts w:asciiTheme="majorHAnsi" w:hAnsiTheme="majorHAnsi" w:cstheme="majorHAnsi"/>
          <w:sz w:val="24"/>
          <w:szCs w:val="24"/>
          <w:u w:val="single"/>
          <w:lang w:val="x-none" w:eastAsia="pl-PL"/>
        </w:rPr>
        <w:t>cena paliwa gazowego</w:t>
      </w:r>
      <w:r w:rsidRPr="005C6DED">
        <w:rPr>
          <w:rFonts w:asciiTheme="majorHAnsi" w:hAnsiTheme="majorHAnsi" w:cstheme="majorHAnsi"/>
          <w:sz w:val="24"/>
          <w:szCs w:val="24"/>
          <w:lang w:val="x-none" w:eastAsia="pl-PL"/>
        </w:rPr>
        <w:t xml:space="preserve"> stanowiąca iloczyn szacunkowego zapotrzebowania na paliwo gazowe</w:t>
      </w:r>
      <w:r w:rsidRPr="005C6DED">
        <w:rPr>
          <w:rFonts w:asciiTheme="majorHAnsi" w:hAnsiTheme="majorHAnsi" w:cstheme="majorHAnsi"/>
          <w:sz w:val="24"/>
          <w:szCs w:val="24"/>
          <w:lang w:eastAsia="pl-PL"/>
        </w:rPr>
        <w:t xml:space="preserve"> dla zamówienia </w:t>
      </w:r>
      <w:r w:rsidRPr="005C6DED">
        <w:rPr>
          <w:rFonts w:asciiTheme="majorHAnsi" w:hAnsiTheme="majorHAnsi" w:cstheme="majorHAnsi"/>
          <w:sz w:val="24"/>
          <w:szCs w:val="24"/>
          <w:lang w:val="x-none" w:eastAsia="pl-PL"/>
        </w:rPr>
        <w:t>w trakcie obowiązywania zamówienia oraz ceny jednostkowej netto za paliwo gazowe zaoferowanej przez Wykonawcę</w:t>
      </w:r>
      <w:r w:rsidRPr="005C6DED">
        <w:rPr>
          <w:rFonts w:asciiTheme="majorHAnsi" w:hAnsiTheme="majorHAnsi" w:cstheme="majorHAnsi"/>
          <w:sz w:val="24"/>
          <w:szCs w:val="24"/>
          <w:lang w:eastAsia="pl-PL"/>
        </w:rPr>
        <w:t xml:space="preserve"> wg obowiązującej Taryfy sprzedaży zatwierdzonej prze Prezesa URE</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eastAsia="pl-PL"/>
        </w:rPr>
        <w:t xml:space="preserve"> na dany okres rozliczeniowy, pomnożona przez stawkę podatku VAT</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eastAsia="pl-PL"/>
        </w:rPr>
        <w:t>,</w:t>
      </w:r>
    </w:p>
    <w:p w14:paraId="6C059A4B"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val="x-none" w:eastAsia="pl-PL"/>
        </w:rPr>
      </w:pPr>
    </w:p>
    <w:p w14:paraId="2DFD2F73"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abon</w:t>
      </w:r>
      <w:proofErr w:type="spellEnd"/>
      <w:r w:rsidRPr="005C6DED">
        <w:rPr>
          <w:rFonts w:asciiTheme="majorHAnsi" w:hAnsiTheme="majorHAnsi" w:cstheme="majorHAnsi"/>
          <w:sz w:val="24"/>
          <w:szCs w:val="24"/>
          <w:vertAlign w:val="subscript"/>
          <w:lang w:val="x-none" w:eastAsia="pl-PL"/>
        </w:rPr>
        <w:t xml:space="preserve"> </w:t>
      </w:r>
      <w:r w:rsidRPr="005C6DED">
        <w:rPr>
          <w:rFonts w:asciiTheme="majorHAnsi" w:hAnsiTheme="majorHAnsi" w:cstheme="majorHAnsi"/>
          <w:sz w:val="24"/>
          <w:szCs w:val="24"/>
          <w:lang w:val="x-none" w:eastAsia="pl-PL"/>
        </w:rPr>
        <w:t xml:space="preserve">to </w:t>
      </w:r>
      <w:r w:rsidRPr="005C6DED">
        <w:rPr>
          <w:rFonts w:asciiTheme="majorHAnsi" w:hAnsiTheme="majorHAnsi" w:cstheme="majorHAnsi"/>
          <w:sz w:val="24"/>
          <w:szCs w:val="24"/>
          <w:u w:val="single"/>
          <w:lang w:val="x-none" w:eastAsia="pl-PL"/>
        </w:rPr>
        <w:t>opłata abonamentowa</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val="x-none" w:eastAsia="pl-PL"/>
        </w:rPr>
        <w:t xml:space="preserve">stanowiąca iloczyn ilości </w:t>
      </w:r>
      <w:r w:rsidRPr="005C6DED">
        <w:rPr>
          <w:rFonts w:asciiTheme="majorHAnsi" w:hAnsiTheme="majorHAnsi" w:cstheme="majorHAnsi"/>
          <w:sz w:val="24"/>
          <w:szCs w:val="24"/>
          <w:lang w:eastAsia="pl-PL"/>
        </w:rPr>
        <w:t>PPG</w:t>
      </w:r>
      <w:r w:rsidRPr="005C6DED">
        <w:rPr>
          <w:rFonts w:asciiTheme="majorHAnsi" w:hAnsiTheme="majorHAnsi" w:cstheme="majorHAnsi"/>
          <w:sz w:val="24"/>
          <w:szCs w:val="24"/>
          <w:lang w:val="x-none" w:eastAsia="pl-PL"/>
        </w:rPr>
        <w:t>, ilości miesięcy obowiązywania zamówienia oraz ceny jednostkowej netto zaoferowanej przez Wykonawcę</w:t>
      </w:r>
      <w:r w:rsidRPr="005C6DED">
        <w:rPr>
          <w:rFonts w:asciiTheme="majorHAnsi" w:hAnsiTheme="majorHAnsi" w:cstheme="majorHAnsi"/>
          <w:sz w:val="24"/>
          <w:szCs w:val="24"/>
          <w:lang w:eastAsia="pl-PL"/>
        </w:rPr>
        <w:t>,  wg obowiązującej Taryfy sprzedaży zatwierdzonej przez Prezesa URE na dany okres rozliczeniowy, pomnożona przez stawkę podatku VAT**.</w:t>
      </w:r>
    </w:p>
    <w:p w14:paraId="65122086"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u w:val="single"/>
          <w:lang w:val="x-none" w:eastAsia="pl-PL"/>
        </w:rPr>
      </w:pPr>
    </w:p>
    <w:p w14:paraId="0376950B" w14:textId="0F00FFBF"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zm</w:t>
      </w:r>
      <w:proofErr w:type="spellEnd"/>
      <w:r w:rsidRPr="005C6DED">
        <w:rPr>
          <w:rFonts w:asciiTheme="majorHAnsi" w:hAnsiTheme="majorHAnsi" w:cstheme="majorHAnsi"/>
          <w:sz w:val="24"/>
          <w:szCs w:val="24"/>
          <w:vertAlign w:val="subscript"/>
          <w:lang w:val="x-none" w:eastAsia="pl-PL"/>
        </w:rPr>
        <w:t xml:space="preserve"> </w:t>
      </w:r>
      <w:r w:rsidRPr="005C6DED">
        <w:rPr>
          <w:rFonts w:asciiTheme="majorHAnsi" w:hAnsiTheme="majorHAnsi" w:cstheme="majorHAnsi"/>
          <w:sz w:val="24"/>
          <w:szCs w:val="24"/>
          <w:lang w:val="x-none" w:eastAsia="pl-PL"/>
        </w:rPr>
        <w:t xml:space="preserve">to </w:t>
      </w:r>
      <w:r w:rsidRPr="005C6DED">
        <w:rPr>
          <w:rFonts w:asciiTheme="majorHAnsi" w:hAnsiTheme="majorHAnsi" w:cstheme="majorHAnsi"/>
          <w:sz w:val="24"/>
          <w:szCs w:val="24"/>
          <w:u w:val="single"/>
          <w:lang w:val="x-none" w:eastAsia="pl-PL"/>
        </w:rPr>
        <w:t>opłata sieciowa zmienna</w:t>
      </w:r>
      <w:r w:rsidRPr="005C6DED">
        <w:rPr>
          <w:rFonts w:asciiTheme="majorHAnsi" w:hAnsiTheme="majorHAnsi" w:cstheme="majorHAnsi"/>
          <w:sz w:val="24"/>
          <w:szCs w:val="24"/>
          <w:lang w:val="x-none" w:eastAsia="pl-PL"/>
        </w:rPr>
        <w:t xml:space="preserve"> stanowiąca iloczyn zapotrzebowania na paliwo gazowe </w:t>
      </w:r>
      <w:r w:rsidRPr="005C6DED">
        <w:rPr>
          <w:rFonts w:asciiTheme="majorHAnsi" w:hAnsiTheme="majorHAnsi" w:cstheme="majorHAnsi"/>
          <w:sz w:val="24"/>
          <w:szCs w:val="24"/>
          <w:lang w:eastAsia="pl-PL"/>
        </w:rPr>
        <w:t>dla zamówienia w </w:t>
      </w:r>
      <w:r w:rsidRPr="005C6DED">
        <w:rPr>
          <w:rFonts w:asciiTheme="majorHAnsi" w:hAnsiTheme="majorHAnsi" w:cstheme="majorHAnsi"/>
          <w:sz w:val="24"/>
          <w:szCs w:val="24"/>
          <w:lang w:val="x-none" w:eastAsia="pl-PL"/>
        </w:rPr>
        <w:t xml:space="preserve">trakcie obowiązywania zamówienia </w:t>
      </w:r>
      <w:r w:rsidRPr="005C6DED">
        <w:rPr>
          <w:rFonts w:asciiTheme="majorHAnsi" w:hAnsiTheme="majorHAnsi" w:cstheme="majorHAnsi"/>
          <w:sz w:val="24"/>
          <w:szCs w:val="24"/>
          <w:lang w:eastAsia="pl-PL"/>
        </w:rPr>
        <w:t>(</w:t>
      </w:r>
      <w:r w:rsidRPr="005C6DED">
        <w:rPr>
          <w:rFonts w:asciiTheme="majorHAnsi" w:hAnsiTheme="majorHAnsi" w:cstheme="majorHAnsi"/>
          <w:sz w:val="24"/>
          <w:szCs w:val="24"/>
          <w:lang w:val="x-none" w:eastAsia="pl-PL"/>
        </w:rPr>
        <w:t xml:space="preserve">oraz ceny jednostkowej netto wynikającej z obowiązującej </w:t>
      </w:r>
      <w:r w:rsidRPr="005C6DED">
        <w:rPr>
          <w:rFonts w:asciiTheme="majorHAnsi" w:hAnsiTheme="majorHAnsi" w:cstheme="majorHAnsi"/>
          <w:sz w:val="24"/>
          <w:szCs w:val="24"/>
          <w:lang w:eastAsia="pl-PL"/>
        </w:rPr>
        <w:t xml:space="preserve">na dzień złożenia oferty </w:t>
      </w:r>
      <w:r w:rsidRPr="005C6DED">
        <w:rPr>
          <w:rFonts w:asciiTheme="majorHAnsi" w:hAnsiTheme="majorHAnsi" w:cstheme="majorHAnsi"/>
          <w:sz w:val="24"/>
          <w:szCs w:val="24"/>
          <w:lang w:val="x-none" w:eastAsia="pl-PL"/>
        </w:rPr>
        <w:t xml:space="preserve">Taryfy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val="x-none" w:eastAsia="pl-PL"/>
        </w:rPr>
        <w:t xml:space="preserve"> pomnożona przez stawkę podatku VAT</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eastAsia="pl-PL"/>
        </w:rPr>
        <w:t>.</w:t>
      </w:r>
    </w:p>
    <w:p w14:paraId="77406ABC"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p>
    <w:p w14:paraId="7D4BA0C9"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 xml:space="preserve"> </w:t>
      </w:r>
      <w:proofErr w:type="spellStart"/>
      <w:r w:rsidRPr="005C6DED">
        <w:rPr>
          <w:rFonts w:asciiTheme="majorHAnsi" w:hAnsiTheme="majorHAnsi" w:cstheme="majorHAnsi"/>
          <w:sz w:val="24"/>
          <w:szCs w:val="24"/>
          <w:lang w:val="x-none" w:eastAsia="pl-PL"/>
        </w:rPr>
        <w:t>OP</w:t>
      </w:r>
      <w:r w:rsidRPr="005C6DED">
        <w:rPr>
          <w:rFonts w:asciiTheme="majorHAnsi" w:hAnsiTheme="majorHAnsi" w:cstheme="majorHAnsi"/>
          <w:sz w:val="24"/>
          <w:szCs w:val="24"/>
          <w:vertAlign w:val="subscript"/>
          <w:lang w:val="x-none" w:eastAsia="pl-PL"/>
        </w:rPr>
        <w:t>st</w:t>
      </w:r>
      <w:proofErr w:type="spellEnd"/>
      <w:r w:rsidRPr="005C6DED">
        <w:rPr>
          <w:rFonts w:asciiTheme="majorHAnsi" w:hAnsiTheme="majorHAnsi" w:cstheme="majorHAnsi"/>
          <w:sz w:val="24"/>
          <w:szCs w:val="24"/>
          <w:vertAlign w:val="subscript"/>
          <w:lang w:val="x-none" w:eastAsia="pl-PL"/>
        </w:rPr>
        <w:t xml:space="preserve"> </w:t>
      </w:r>
      <w:r w:rsidRPr="005C6DED">
        <w:rPr>
          <w:rFonts w:asciiTheme="majorHAnsi" w:hAnsiTheme="majorHAnsi" w:cstheme="majorHAnsi"/>
          <w:sz w:val="24"/>
          <w:szCs w:val="24"/>
          <w:lang w:val="x-none" w:eastAsia="pl-PL"/>
        </w:rPr>
        <w:t xml:space="preserve">to </w:t>
      </w:r>
      <w:r w:rsidRPr="005C6DED">
        <w:rPr>
          <w:rFonts w:asciiTheme="majorHAnsi" w:hAnsiTheme="majorHAnsi" w:cstheme="majorHAnsi"/>
          <w:sz w:val="24"/>
          <w:szCs w:val="24"/>
          <w:u w:val="single"/>
          <w:lang w:val="x-none" w:eastAsia="pl-PL"/>
        </w:rPr>
        <w:t>opłata sieciowa stała</w:t>
      </w:r>
      <w:r w:rsidRPr="005C6DED">
        <w:rPr>
          <w:rFonts w:asciiTheme="majorHAnsi" w:hAnsiTheme="majorHAnsi" w:cstheme="majorHAnsi"/>
          <w:sz w:val="24"/>
          <w:szCs w:val="24"/>
          <w:lang w:val="x-none" w:eastAsia="pl-PL"/>
        </w:rPr>
        <w:t xml:space="preserve"> stanowiąca iloczyn ilości </w:t>
      </w:r>
      <w:r w:rsidRPr="005C6DED">
        <w:rPr>
          <w:rFonts w:asciiTheme="majorHAnsi" w:hAnsiTheme="majorHAnsi" w:cstheme="majorHAnsi"/>
          <w:sz w:val="24"/>
          <w:szCs w:val="24"/>
          <w:lang w:eastAsia="pl-PL"/>
        </w:rPr>
        <w:t>PPG</w:t>
      </w:r>
      <w:r w:rsidRPr="005C6DED">
        <w:rPr>
          <w:rFonts w:asciiTheme="majorHAnsi" w:hAnsiTheme="majorHAnsi" w:cstheme="majorHAnsi"/>
          <w:sz w:val="24"/>
          <w:szCs w:val="24"/>
          <w:lang w:val="x-none" w:eastAsia="pl-PL"/>
        </w:rPr>
        <w:t xml:space="preserve">, ilości miesięcy obowiązywania zamówienia oraz ceny jednostkowej netto wynikającej z obowiązującej </w:t>
      </w:r>
      <w:r w:rsidRPr="005C6DED">
        <w:rPr>
          <w:rFonts w:asciiTheme="majorHAnsi" w:hAnsiTheme="majorHAnsi" w:cstheme="majorHAnsi"/>
          <w:sz w:val="24"/>
          <w:szCs w:val="24"/>
          <w:lang w:eastAsia="pl-PL"/>
        </w:rPr>
        <w:t xml:space="preserve">na dzień złożenia oferty </w:t>
      </w:r>
      <w:r w:rsidRPr="005C6DED">
        <w:rPr>
          <w:rFonts w:asciiTheme="majorHAnsi" w:hAnsiTheme="majorHAnsi" w:cstheme="majorHAnsi"/>
          <w:sz w:val="24"/>
          <w:szCs w:val="24"/>
          <w:lang w:val="x-none" w:eastAsia="pl-PL"/>
        </w:rPr>
        <w:t xml:space="preserve">Taryfy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lang w:val="x-none" w:eastAsia="pl-PL"/>
        </w:rPr>
        <w:t xml:space="preserve"> pomnożona przez stawkę podatku VAT</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val="x-none" w:eastAsia="pl-PL"/>
        </w:rPr>
        <w:t xml:space="preserve">(dla grup taryfowych od W-1 do W- 4) lub dla taryf W-5.1 i wyżej stanowiącej iloczyn kWh/h </w:t>
      </w:r>
      <w:r w:rsidRPr="005C6DED">
        <w:rPr>
          <w:rFonts w:asciiTheme="majorHAnsi" w:hAnsiTheme="majorHAnsi" w:cstheme="majorHAnsi"/>
          <w:sz w:val="24"/>
          <w:szCs w:val="24"/>
          <w:lang w:eastAsia="pl-PL"/>
        </w:rPr>
        <w:t>na h i </w:t>
      </w:r>
      <w:r w:rsidRPr="005C6DED">
        <w:rPr>
          <w:rFonts w:asciiTheme="majorHAnsi" w:hAnsiTheme="majorHAnsi" w:cstheme="majorHAnsi"/>
          <w:sz w:val="24"/>
          <w:szCs w:val="24"/>
          <w:lang w:val="x-none" w:eastAsia="pl-PL"/>
        </w:rPr>
        <w:t xml:space="preserve">ceny jednostkowej netto wynikającej z obecnie obowiązującej Taryfy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val="x-none" w:eastAsia="pl-PL"/>
        </w:rPr>
        <w:t>pomnożona przez stawkę podatku VAT</w:t>
      </w: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val="x-none" w:eastAsia="pl-PL"/>
        </w:rPr>
        <w:t>.</w:t>
      </w:r>
    </w:p>
    <w:p w14:paraId="59642DD6" w14:textId="77777777" w:rsidR="00E5573F" w:rsidRPr="005C6DED" w:rsidRDefault="00E5573F" w:rsidP="005C6DED">
      <w:pPr>
        <w:spacing w:after="0" w:line="264" w:lineRule="auto"/>
        <w:ind w:left="1701"/>
        <w:contextualSpacing/>
        <w:jc w:val="both"/>
        <w:rPr>
          <w:rFonts w:asciiTheme="majorHAnsi" w:hAnsiTheme="majorHAnsi" w:cstheme="majorHAnsi"/>
          <w:sz w:val="24"/>
          <w:szCs w:val="24"/>
          <w:lang w:val="x-none" w:eastAsia="pl-PL"/>
        </w:rPr>
      </w:pPr>
    </w:p>
    <w:p w14:paraId="733F5D74"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vertAlign w:val="superscript"/>
        </w:rPr>
        <w:t xml:space="preserve"> </w:t>
      </w:r>
      <w:r w:rsidRPr="005C6DED">
        <w:rPr>
          <w:rFonts w:asciiTheme="majorHAnsi" w:hAnsiTheme="majorHAnsi" w:cstheme="majorHAnsi"/>
          <w:sz w:val="24"/>
          <w:szCs w:val="24"/>
          <w:lang w:eastAsia="pl-PL"/>
        </w:rPr>
        <w:t>Taryfa sprzedawcy, który złożył ofertę.</w:t>
      </w:r>
    </w:p>
    <w:p w14:paraId="60F12EDD"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vertAlign w:val="superscript"/>
          <w:lang w:eastAsia="pl-PL"/>
        </w:rPr>
        <w:t>**</w:t>
      </w:r>
      <w:r w:rsidRPr="005C6DED">
        <w:rPr>
          <w:rFonts w:asciiTheme="majorHAnsi" w:hAnsiTheme="majorHAnsi" w:cstheme="majorHAnsi"/>
          <w:sz w:val="24"/>
          <w:szCs w:val="24"/>
          <w:lang w:eastAsia="pl-PL"/>
        </w:rPr>
        <w:t xml:space="preserve">W związku z dynamiczną zmianą przepisów prawa podatkowego, w zakresie naliczenia podatku od towarów i usług VAT, </w:t>
      </w:r>
      <w:r w:rsidRPr="005C6DED">
        <w:rPr>
          <w:rFonts w:asciiTheme="majorHAnsi" w:hAnsiTheme="majorHAnsi" w:cstheme="majorHAnsi"/>
          <w:sz w:val="24"/>
          <w:szCs w:val="24"/>
          <w:u w:val="single"/>
          <w:lang w:eastAsia="pl-PL"/>
        </w:rPr>
        <w:t>do oceny ofert zamawiający wymaga by Wykonawca w złożonej ofercie zastosował 23% stawkę</w:t>
      </w:r>
      <w:r w:rsidRPr="005C6DED">
        <w:rPr>
          <w:rFonts w:asciiTheme="majorHAnsi" w:hAnsiTheme="majorHAnsi" w:cstheme="majorHAnsi"/>
          <w:sz w:val="24"/>
          <w:szCs w:val="24"/>
          <w:lang w:eastAsia="pl-PL"/>
        </w:rPr>
        <w:t xml:space="preserve">. W przypadku zastosowania  innej stawki podatku VAT zamawiający uprawniony jest do poprawienia oferty. Rozliczenie zamówienia nastąpi wg stawki podatku VAT obowiązującej dla danego okresu rozliczeniowego. </w:t>
      </w:r>
    </w:p>
    <w:p w14:paraId="1F9FBAB7" w14:textId="77777777" w:rsidR="00E5573F" w:rsidRPr="005C6DED" w:rsidRDefault="00E5573F" w:rsidP="005C6DED">
      <w:pPr>
        <w:spacing w:after="0" w:line="264" w:lineRule="auto"/>
        <w:ind w:left="1134"/>
        <w:contextualSpacing/>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vertAlign w:val="superscript"/>
          <w:lang w:eastAsia="pl-PL"/>
        </w:rPr>
        <w:t>***</w:t>
      </w:r>
      <w:r w:rsidRPr="005C6DED">
        <w:rPr>
          <w:rFonts w:asciiTheme="majorHAnsi" w:hAnsiTheme="majorHAnsi" w:cstheme="majorHAnsi"/>
          <w:color w:val="000000" w:themeColor="text1"/>
          <w:sz w:val="24"/>
          <w:szCs w:val="24"/>
          <w:lang w:eastAsia="pl-PL"/>
        </w:rPr>
        <w:t>w zależności od sprzedawcy może być nazwana opłatą handlową.</w:t>
      </w:r>
    </w:p>
    <w:p w14:paraId="4DCABD92" w14:textId="62C9558A"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r w:rsidRPr="005C6DED">
        <w:rPr>
          <w:rFonts w:asciiTheme="majorHAnsi" w:hAnsiTheme="majorHAnsi" w:cstheme="majorHAnsi"/>
          <w:color w:val="000000" w:themeColor="text1"/>
          <w:sz w:val="24"/>
          <w:szCs w:val="24"/>
          <w:vertAlign w:val="superscript"/>
          <w:lang w:eastAsia="pl-PL"/>
        </w:rPr>
        <w:lastRenderedPageBreak/>
        <w:t>****</w:t>
      </w:r>
      <w:r w:rsidRPr="005C6DED">
        <w:rPr>
          <w:rFonts w:asciiTheme="majorHAnsi" w:hAnsiTheme="majorHAnsi" w:cstheme="majorHAnsi"/>
          <w:sz w:val="24"/>
          <w:szCs w:val="24"/>
          <w:lang w:eastAsia="pl-PL"/>
        </w:rPr>
        <w:t xml:space="preserve">w przypadku gdy Taryfa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lang w:eastAsia="pl-PL"/>
        </w:rPr>
        <w:t xml:space="preserve"> ulegnie zmianie w okresie przeznaczonym na składanie ofert przez Wykonawców i Wykonawcy zastosują w ofercie różne ceny jednostkowe za usługę dystrybucji, wynikające z  obowiązującej na dzień złożenia Taryfy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lang w:eastAsia="pl-PL"/>
        </w:rPr>
        <w:t xml:space="preserve">, Zamawiający w celu oceny ofert  przyjmie (zastosuje) Taryfę </w:t>
      </w:r>
      <w:proofErr w:type="spellStart"/>
      <w:r w:rsidRPr="005C6DED">
        <w:rPr>
          <w:rFonts w:asciiTheme="majorHAnsi" w:hAnsiTheme="majorHAnsi" w:cstheme="majorHAnsi"/>
          <w:sz w:val="24"/>
          <w:szCs w:val="24"/>
          <w:lang w:eastAsia="pl-PL"/>
        </w:rPr>
        <w:t>osd</w:t>
      </w:r>
      <w:proofErr w:type="spellEnd"/>
      <w:r w:rsidRPr="005C6DED">
        <w:rPr>
          <w:rFonts w:asciiTheme="majorHAnsi" w:hAnsiTheme="majorHAnsi" w:cstheme="majorHAnsi"/>
          <w:sz w:val="24"/>
          <w:szCs w:val="24"/>
          <w:lang w:eastAsia="pl-PL"/>
        </w:rPr>
        <w:t xml:space="preserve"> obowiązującą na dzień otwarcia  ofert. Ta</w:t>
      </w:r>
      <w:r w:rsidR="00692C8D" w:rsidRPr="005C6DED">
        <w:rPr>
          <w:rFonts w:asciiTheme="majorHAnsi" w:hAnsiTheme="majorHAnsi" w:cstheme="majorHAnsi"/>
          <w:sz w:val="24"/>
          <w:szCs w:val="24"/>
          <w:lang w:eastAsia="pl-PL"/>
        </w:rPr>
        <w:t>ka</w:t>
      </w:r>
      <w:r w:rsidRPr="005C6DED">
        <w:rPr>
          <w:rFonts w:asciiTheme="majorHAnsi" w:hAnsiTheme="majorHAnsi" w:cstheme="majorHAnsi"/>
          <w:sz w:val="24"/>
          <w:szCs w:val="24"/>
          <w:lang w:eastAsia="pl-PL"/>
        </w:rPr>
        <w:t xml:space="preserve"> sama sytuacja będzie dotyczyła Taryfy sprzedaży zatwierdzonej przez Prezesa URE.</w:t>
      </w:r>
    </w:p>
    <w:p w14:paraId="75D761A1"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p>
    <w:p w14:paraId="62C9444A" w14:textId="5DEDC463" w:rsidR="00E5573F" w:rsidRPr="005C6DED" w:rsidRDefault="00E5573F" w:rsidP="005C6DED">
      <w:pPr>
        <w:spacing w:after="0" w:line="264" w:lineRule="auto"/>
        <w:ind w:left="1134"/>
        <w:contextualSpacing/>
        <w:jc w:val="both"/>
        <w:rPr>
          <w:rFonts w:asciiTheme="majorHAnsi" w:hAnsiTheme="majorHAnsi" w:cstheme="majorHAnsi"/>
          <w:sz w:val="24"/>
          <w:szCs w:val="24"/>
          <w:lang w:eastAsia="pl-PL"/>
        </w:rPr>
      </w:pPr>
      <w:r w:rsidRPr="005C6DED">
        <w:rPr>
          <w:rFonts w:asciiTheme="majorHAnsi" w:hAnsiTheme="majorHAnsi" w:cstheme="majorHAnsi"/>
          <w:sz w:val="24"/>
          <w:szCs w:val="24"/>
          <w:lang w:val="x-none" w:eastAsia="pl-PL"/>
        </w:rPr>
        <w:t>Cenę oferty brutto stanowi podsumowanie z Tabeli nr 1</w:t>
      </w:r>
      <w:r w:rsidRPr="005C6DED">
        <w:rPr>
          <w:rFonts w:asciiTheme="majorHAnsi" w:hAnsiTheme="majorHAnsi" w:cstheme="majorHAnsi"/>
          <w:sz w:val="24"/>
          <w:szCs w:val="24"/>
          <w:lang w:eastAsia="pl-PL"/>
        </w:rPr>
        <w:t>-</w:t>
      </w:r>
      <w:r w:rsidR="00692C8D" w:rsidRPr="005C6DED">
        <w:rPr>
          <w:rFonts w:asciiTheme="majorHAnsi" w:hAnsiTheme="majorHAnsi" w:cstheme="majorHAnsi"/>
          <w:sz w:val="24"/>
          <w:szCs w:val="24"/>
          <w:lang w:eastAsia="pl-PL"/>
        </w:rPr>
        <w:t>3 dla I części zamówienia</w:t>
      </w:r>
      <w:r w:rsidR="00E40BA5">
        <w:rPr>
          <w:rFonts w:asciiTheme="majorHAnsi" w:hAnsiTheme="majorHAnsi" w:cstheme="majorHAnsi"/>
          <w:sz w:val="24"/>
          <w:szCs w:val="24"/>
          <w:lang w:eastAsia="pl-PL"/>
        </w:rPr>
        <w:br/>
      </w:r>
      <w:r w:rsidR="00692C8D" w:rsidRPr="005C6DED">
        <w:rPr>
          <w:rFonts w:asciiTheme="majorHAnsi" w:hAnsiTheme="majorHAnsi" w:cstheme="majorHAnsi"/>
          <w:sz w:val="24"/>
          <w:szCs w:val="24"/>
          <w:lang w:eastAsia="pl-PL"/>
        </w:rPr>
        <w:t xml:space="preserve"> i podsumowanie z Tabeli nr 1 dla II części zamówienia</w:t>
      </w:r>
      <w:r w:rsidRPr="005C6DED">
        <w:rPr>
          <w:rFonts w:asciiTheme="majorHAnsi" w:hAnsiTheme="majorHAnsi" w:cstheme="majorHAnsi"/>
          <w:sz w:val="24"/>
          <w:szCs w:val="24"/>
          <w:lang w:val="x-none" w:eastAsia="pl-PL"/>
        </w:rPr>
        <w:t xml:space="preserve">  w </w:t>
      </w:r>
      <w:r w:rsidR="00692C8D" w:rsidRPr="005C6DED">
        <w:rPr>
          <w:rFonts w:asciiTheme="majorHAnsi" w:hAnsiTheme="majorHAnsi" w:cstheme="majorHAnsi"/>
          <w:sz w:val="24"/>
          <w:szCs w:val="24"/>
          <w:lang w:eastAsia="pl-PL"/>
        </w:rPr>
        <w:t xml:space="preserve">załączniku </w:t>
      </w:r>
      <w:r w:rsidRPr="005C6DED">
        <w:rPr>
          <w:rFonts w:asciiTheme="majorHAnsi" w:hAnsiTheme="majorHAnsi" w:cstheme="majorHAnsi"/>
          <w:sz w:val="24"/>
          <w:szCs w:val="24"/>
          <w:lang w:val="x-none" w:eastAsia="pl-PL"/>
        </w:rPr>
        <w:t xml:space="preserve"> nr 3</w:t>
      </w:r>
      <w:r w:rsidRPr="005C6DED">
        <w:rPr>
          <w:rFonts w:asciiTheme="majorHAnsi" w:hAnsiTheme="majorHAnsi" w:cstheme="majorHAnsi"/>
          <w:sz w:val="24"/>
          <w:szCs w:val="24"/>
          <w:lang w:eastAsia="pl-PL"/>
        </w:rPr>
        <w:t>A</w:t>
      </w:r>
      <w:r w:rsidR="00692C8D" w:rsidRPr="005C6DED">
        <w:rPr>
          <w:rFonts w:asciiTheme="majorHAnsi" w:hAnsiTheme="majorHAnsi" w:cstheme="majorHAnsi"/>
          <w:sz w:val="24"/>
          <w:szCs w:val="24"/>
          <w:lang w:eastAsia="pl-PL"/>
        </w:rPr>
        <w:t xml:space="preserve"> i 3B</w:t>
      </w:r>
      <w:r w:rsidRPr="005C6DED">
        <w:rPr>
          <w:rFonts w:asciiTheme="majorHAnsi" w:hAnsiTheme="majorHAnsi" w:cstheme="majorHAnsi"/>
          <w:sz w:val="24"/>
          <w:szCs w:val="24"/>
          <w:lang w:val="x-none" w:eastAsia="pl-PL"/>
        </w:rPr>
        <w:t xml:space="preserve"> do SWZ – formularz ofertowy</w:t>
      </w:r>
      <w:r w:rsidR="00692C8D" w:rsidRPr="005C6DED">
        <w:rPr>
          <w:rFonts w:asciiTheme="majorHAnsi" w:hAnsiTheme="majorHAnsi" w:cstheme="majorHAnsi"/>
          <w:sz w:val="24"/>
          <w:szCs w:val="24"/>
          <w:lang w:eastAsia="pl-PL"/>
        </w:rPr>
        <w:t>.</w:t>
      </w:r>
    </w:p>
    <w:p w14:paraId="5E4DACD0" w14:textId="77777777" w:rsidR="00E5573F" w:rsidRPr="005C6DED" w:rsidRDefault="00E5573F" w:rsidP="005C6DED">
      <w:pPr>
        <w:spacing w:after="0" w:line="264" w:lineRule="auto"/>
        <w:ind w:left="1134"/>
        <w:contextualSpacing/>
        <w:jc w:val="both"/>
        <w:rPr>
          <w:rFonts w:asciiTheme="majorHAnsi" w:hAnsiTheme="majorHAnsi" w:cstheme="majorHAnsi"/>
          <w:sz w:val="24"/>
          <w:szCs w:val="24"/>
          <w:lang w:val="x-none" w:eastAsia="pl-PL"/>
        </w:rPr>
      </w:pPr>
    </w:p>
    <w:bookmarkEnd w:id="59"/>
    <w:p w14:paraId="103BC0F7" w14:textId="0593F531" w:rsidR="00E5573F" w:rsidRPr="005C6DED" w:rsidRDefault="00E5573F" w:rsidP="005C6DED">
      <w:pPr>
        <w:pStyle w:val="Akapitzlist"/>
        <w:numPr>
          <w:ilvl w:val="1"/>
          <w:numId w:val="18"/>
        </w:numPr>
        <w:spacing w:after="0" w:line="264" w:lineRule="auto"/>
        <w:ind w:left="993" w:hanging="851"/>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 xml:space="preserve">Ceny za paliwo gazowe i stawki opłaty abonamentowej zostaną ustalone na okres ważności umowy dla całego zakresu zamówienia wraz z uwzględnieniem zmian  </w:t>
      </w:r>
      <w:r w:rsidR="00E40BA5">
        <w:rPr>
          <w:rFonts w:asciiTheme="majorHAnsi" w:hAnsiTheme="majorHAnsi" w:cstheme="majorHAnsi"/>
          <w:color w:val="000000" w:themeColor="text1"/>
          <w:sz w:val="24"/>
          <w:szCs w:val="24"/>
          <w:lang w:eastAsia="pl-PL"/>
        </w:rPr>
        <w:br/>
      </w:r>
      <w:r w:rsidRPr="005C6DED">
        <w:rPr>
          <w:rFonts w:asciiTheme="majorHAnsi" w:hAnsiTheme="majorHAnsi" w:cstheme="majorHAnsi"/>
          <w:color w:val="000000" w:themeColor="text1"/>
          <w:sz w:val="24"/>
          <w:szCs w:val="24"/>
          <w:lang w:eastAsia="pl-PL"/>
        </w:rPr>
        <w:t>z zastrzeżeniem, że:</w:t>
      </w:r>
    </w:p>
    <w:p w14:paraId="1367F0EF" w14:textId="732FBC58" w:rsidR="001E1112" w:rsidRPr="005C6DED" w:rsidRDefault="00E5573F" w:rsidP="005C6DED">
      <w:pPr>
        <w:pStyle w:val="Akapitzlist"/>
        <w:numPr>
          <w:ilvl w:val="2"/>
          <w:numId w:val="18"/>
        </w:numPr>
        <w:tabs>
          <w:tab w:val="left" w:pos="2127"/>
        </w:tabs>
        <w:spacing w:after="0" w:line="264" w:lineRule="auto"/>
        <w:ind w:left="1985" w:hanging="992"/>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dla rozliczeń prowadzony wg ceny taryfowej zatwierdzonej przez Prezesa URE</w:t>
      </w:r>
      <w:r w:rsidRPr="005C6DED">
        <w:rPr>
          <w:rFonts w:asciiTheme="majorHAnsi" w:hAnsiTheme="majorHAnsi" w:cstheme="majorHAnsi"/>
          <w:sz w:val="24"/>
          <w:szCs w:val="24"/>
          <w:lang w:eastAsia="pl-PL"/>
        </w:rPr>
        <w:t>:</w:t>
      </w:r>
      <w:r w:rsidR="001E1112" w:rsidRPr="005C6DED">
        <w:rPr>
          <w:rFonts w:asciiTheme="majorHAnsi" w:hAnsiTheme="majorHAnsi" w:cstheme="majorHAnsi"/>
          <w:sz w:val="24"/>
          <w:szCs w:val="24"/>
          <w:lang w:eastAsia="pl-PL"/>
        </w:rPr>
        <w:t xml:space="preserve"> (I </w:t>
      </w:r>
      <w:proofErr w:type="spellStart"/>
      <w:r w:rsidR="00692C8D" w:rsidRPr="005C6DED">
        <w:rPr>
          <w:rFonts w:asciiTheme="majorHAnsi" w:hAnsiTheme="majorHAnsi" w:cstheme="majorHAnsi"/>
          <w:sz w:val="24"/>
          <w:szCs w:val="24"/>
          <w:lang w:eastAsia="pl-PL"/>
        </w:rPr>
        <w:t>i</w:t>
      </w:r>
      <w:proofErr w:type="spellEnd"/>
      <w:r w:rsidR="00692C8D" w:rsidRPr="005C6DED">
        <w:rPr>
          <w:rFonts w:asciiTheme="majorHAnsi" w:hAnsiTheme="majorHAnsi" w:cstheme="majorHAnsi"/>
          <w:sz w:val="24"/>
          <w:szCs w:val="24"/>
          <w:lang w:eastAsia="pl-PL"/>
        </w:rPr>
        <w:t xml:space="preserve">  II </w:t>
      </w:r>
      <w:r w:rsidR="001E1112" w:rsidRPr="005C6DED">
        <w:rPr>
          <w:rFonts w:asciiTheme="majorHAnsi" w:hAnsiTheme="majorHAnsi" w:cstheme="majorHAnsi"/>
          <w:sz w:val="24"/>
          <w:szCs w:val="24"/>
          <w:lang w:eastAsia="pl-PL"/>
        </w:rPr>
        <w:t>część zamówienia):</w:t>
      </w:r>
    </w:p>
    <w:p w14:paraId="78EF5E50" w14:textId="18320982" w:rsidR="00E5573F" w:rsidRPr="005C6DED" w:rsidRDefault="00E5573F" w:rsidP="005C6DED">
      <w:pPr>
        <w:pStyle w:val="Akapitzlist"/>
        <w:numPr>
          <w:ilvl w:val="0"/>
          <w:numId w:val="28"/>
        </w:numPr>
        <w:spacing w:after="0" w:line="264" w:lineRule="auto"/>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 xml:space="preserve">dla podmiotów uprawnionych na podstawie art. 62b ustawy z dnia 10 kwietnia 1997 r. Prawo energetyczne, cena paliwa gazowego oraz opłaty abonamentowej może ulec zmianie w przypadku zatwierdzenia nowej Taryfy sprzedaży przez Prezesa URE, ustawowej zmiany stawki podatku od towarów i usług VAT oraz podatku akcyzowego (podatek akcyzowy dotyczy ceny jednostkowej za paliwo gazowe). Stosowanie cen taryfowych dla podmiotów uprawnionych odbywa się na podstawie przepisów Ustawy z dnia z dnia 26 stycznia 2022 r. </w:t>
      </w:r>
      <w:r w:rsidR="00E40BA5">
        <w:rPr>
          <w:rFonts w:asciiTheme="majorHAnsi" w:hAnsiTheme="majorHAnsi" w:cstheme="majorHAnsi"/>
          <w:color w:val="000000" w:themeColor="text1"/>
          <w:sz w:val="24"/>
          <w:szCs w:val="24"/>
          <w:lang w:eastAsia="pl-PL"/>
        </w:rPr>
        <w:br/>
      </w:r>
      <w:r w:rsidRPr="005C6DED">
        <w:rPr>
          <w:rFonts w:asciiTheme="majorHAnsi" w:hAnsiTheme="majorHAnsi" w:cstheme="majorHAnsi"/>
          <w:color w:val="000000" w:themeColor="text1"/>
          <w:sz w:val="24"/>
          <w:szCs w:val="24"/>
          <w:lang w:eastAsia="pl-PL"/>
        </w:rPr>
        <w:t>o szczególnych rozwiązaniach służących ochronie odbiorców paliw gazowych w związku z sytuacją na rynku gazu,</w:t>
      </w:r>
    </w:p>
    <w:p w14:paraId="120208D1" w14:textId="29FFF6CD" w:rsidR="00E5573F" w:rsidRPr="004408DC" w:rsidRDefault="00E5573F" w:rsidP="004408DC">
      <w:pPr>
        <w:pStyle w:val="Akapitzlist"/>
        <w:numPr>
          <w:ilvl w:val="0"/>
          <w:numId w:val="28"/>
        </w:numPr>
        <w:tabs>
          <w:tab w:val="left" w:pos="2127"/>
        </w:tabs>
        <w:spacing w:after="0" w:line="264" w:lineRule="auto"/>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cena</w:t>
      </w:r>
      <w:r w:rsidRPr="004408DC">
        <w:rPr>
          <w:rFonts w:asciiTheme="majorHAnsi" w:hAnsiTheme="majorHAnsi" w:cstheme="majorHAnsi"/>
          <w:color w:val="000000" w:themeColor="text1"/>
          <w:sz w:val="24"/>
          <w:szCs w:val="24"/>
          <w:lang w:eastAsia="pl-PL"/>
        </w:rPr>
        <w:t xml:space="preserve"> jednostkowa paliwa gazowego oraz opłata abonamentowa ulegnie</w:t>
      </w:r>
      <w:r w:rsidR="004408DC">
        <w:rPr>
          <w:rFonts w:asciiTheme="majorHAnsi" w:hAnsiTheme="majorHAnsi" w:cstheme="majorHAnsi"/>
          <w:color w:val="FF0000"/>
          <w:sz w:val="24"/>
          <w:szCs w:val="24"/>
          <w:lang w:eastAsia="pl-PL"/>
        </w:rPr>
        <w:t xml:space="preserve"> zmianie</w:t>
      </w:r>
      <w:r w:rsidRPr="004408DC">
        <w:rPr>
          <w:rFonts w:asciiTheme="majorHAnsi" w:hAnsiTheme="majorHAnsi" w:cstheme="majorHAnsi"/>
          <w:color w:val="000000" w:themeColor="text1"/>
          <w:sz w:val="24"/>
          <w:szCs w:val="24"/>
          <w:lang w:eastAsia="pl-PL"/>
        </w:rPr>
        <w:t xml:space="preserve"> </w:t>
      </w:r>
      <w:r w:rsidRPr="004408DC">
        <w:rPr>
          <w:rFonts w:asciiTheme="majorHAnsi" w:hAnsiTheme="majorHAnsi" w:cstheme="majorHAnsi"/>
          <w:strike/>
          <w:color w:val="FF0000"/>
          <w:sz w:val="24"/>
          <w:szCs w:val="24"/>
          <w:lang w:eastAsia="pl-PL"/>
        </w:rPr>
        <w:t xml:space="preserve">obniżeniu </w:t>
      </w:r>
      <w:r w:rsidRPr="004408DC">
        <w:rPr>
          <w:rFonts w:asciiTheme="majorHAnsi" w:hAnsiTheme="majorHAnsi" w:cstheme="majorHAnsi"/>
          <w:color w:val="000000" w:themeColor="text1"/>
          <w:sz w:val="24"/>
          <w:szCs w:val="24"/>
          <w:lang w:eastAsia="pl-PL"/>
        </w:rPr>
        <w:t xml:space="preserve">w przypadku zmienionych przepisów prawa mających zastosowanie do niniejszej Umowy, </w:t>
      </w:r>
      <w:r w:rsidRPr="004408DC">
        <w:rPr>
          <w:rFonts w:asciiTheme="majorHAnsi" w:hAnsiTheme="majorHAnsi" w:cstheme="majorHAnsi"/>
          <w:strike/>
          <w:color w:val="FF0000"/>
          <w:sz w:val="24"/>
          <w:szCs w:val="24"/>
          <w:lang w:eastAsia="pl-PL"/>
        </w:rPr>
        <w:t>w szczególności</w:t>
      </w:r>
      <w:r w:rsidRPr="004408DC">
        <w:rPr>
          <w:rFonts w:asciiTheme="majorHAnsi" w:hAnsiTheme="majorHAnsi" w:cstheme="majorHAnsi"/>
          <w:color w:val="FF0000"/>
          <w:sz w:val="24"/>
          <w:szCs w:val="24"/>
          <w:lang w:eastAsia="pl-PL"/>
        </w:rPr>
        <w:t xml:space="preserve"> </w:t>
      </w:r>
      <w:r w:rsidR="00E40BA5" w:rsidRPr="004408DC">
        <w:rPr>
          <w:rFonts w:asciiTheme="majorHAnsi" w:hAnsiTheme="majorHAnsi" w:cstheme="majorHAnsi"/>
          <w:color w:val="000000" w:themeColor="text1"/>
          <w:sz w:val="24"/>
          <w:szCs w:val="24"/>
          <w:lang w:eastAsia="pl-PL"/>
        </w:rPr>
        <w:br/>
      </w:r>
      <w:r w:rsidRPr="004408DC">
        <w:rPr>
          <w:rFonts w:asciiTheme="majorHAnsi" w:hAnsiTheme="majorHAnsi" w:cstheme="majorHAnsi"/>
          <w:color w:val="000000" w:themeColor="text1"/>
          <w:sz w:val="24"/>
          <w:szCs w:val="24"/>
          <w:lang w:eastAsia="pl-PL"/>
        </w:rPr>
        <w:t xml:space="preserve">w zakresie interwencji publicznej państwa. </w:t>
      </w:r>
    </w:p>
    <w:p w14:paraId="7319072D" w14:textId="3C263187" w:rsidR="00E5573F" w:rsidRPr="005C6DED" w:rsidRDefault="00E5573F" w:rsidP="005C6DED">
      <w:pPr>
        <w:pStyle w:val="Akapitzlist"/>
        <w:tabs>
          <w:tab w:val="left" w:pos="2127"/>
        </w:tabs>
        <w:spacing w:after="0" w:line="264" w:lineRule="auto"/>
        <w:ind w:left="2345"/>
        <w:jc w:val="both"/>
        <w:rPr>
          <w:rFonts w:asciiTheme="majorHAnsi" w:hAnsiTheme="majorHAnsi" w:cstheme="majorHAnsi"/>
          <w:color w:val="000000" w:themeColor="text1"/>
          <w:sz w:val="24"/>
          <w:szCs w:val="24"/>
          <w:lang w:eastAsia="pl-PL"/>
        </w:rPr>
      </w:pPr>
      <w:r w:rsidRPr="005C6DED">
        <w:rPr>
          <w:rFonts w:asciiTheme="majorHAnsi" w:hAnsiTheme="majorHAnsi" w:cstheme="majorHAnsi"/>
          <w:color w:val="000000" w:themeColor="text1"/>
          <w:sz w:val="24"/>
          <w:szCs w:val="24"/>
          <w:lang w:eastAsia="pl-PL"/>
        </w:rPr>
        <w:t xml:space="preserve"> - zmiany następują automatycznie z dniem wejścia w życie zmienionych przepisów,  zmiany Taryfy sprzedaży zatwierdzonej przez Prezesa URE.  Zmiany nie wymagają sporządzenia aneksu.</w:t>
      </w:r>
    </w:p>
    <w:p w14:paraId="2046D4D9" w14:textId="77777777" w:rsidR="00692C8D" w:rsidRPr="005C6DED" w:rsidRDefault="00692C8D" w:rsidP="005C6DED">
      <w:pPr>
        <w:pStyle w:val="Akapitzlist"/>
        <w:tabs>
          <w:tab w:val="left" w:pos="2127"/>
        </w:tabs>
        <w:spacing w:after="0" w:line="264" w:lineRule="auto"/>
        <w:ind w:left="2345"/>
        <w:jc w:val="both"/>
        <w:rPr>
          <w:rFonts w:asciiTheme="majorHAnsi" w:hAnsiTheme="majorHAnsi" w:cstheme="majorHAnsi"/>
          <w:color w:val="000000" w:themeColor="text1"/>
          <w:sz w:val="24"/>
          <w:szCs w:val="24"/>
          <w:lang w:eastAsia="pl-PL"/>
        </w:rPr>
      </w:pPr>
    </w:p>
    <w:p w14:paraId="0CA8ADCC" w14:textId="77777777" w:rsidR="00E5573F" w:rsidRPr="005C6DED" w:rsidRDefault="00E5573F" w:rsidP="005C6DED">
      <w:pPr>
        <w:pStyle w:val="Akapitzlist"/>
        <w:numPr>
          <w:ilvl w:val="1"/>
          <w:numId w:val="18"/>
        </w:numPr>
        <w:spacing w:after="0" w:line="264" w:lineRule="auto"/>
        <w:ind w:left="1134" w:hanging="708"/>
        <w:jc w:val="both"/>
        <w:rPr>
          <w:rFonts w:asciiTheme="majorHAnsi" w:hAnsiTheme="majorHAnsi" w:cstheme="majorHAnsi"/>
          <w:color w:val="000000" w:themeColor="text1"/>
          <w:sz w:val="24"/>
          <w:szCs w:val="24"/>
          <w:lang w:val="x-none" w:eastAsia="pl-PL"/>
        </w:rPr>
      </w:pPr>
      <w:r w:rsidRPr="005C6DED">
        <w:rPr>
          <w:rFonts w:asciiTheme="majorHAnsi" w:hAnsiTheme="majorHAnsi" w:cstheme="majorHAnsi"/>
          <w:color w:val="000000" w:themeColor="text1"/>
          <w:sz w:val="24"/>
          <w:szCs w:val="24"/>
          <w:lang w:val="x-none" w:eastAsia="pl-PL"/>
        </w:rPr>
        <w:t>Stawki opłat sieciowych gazu ziemnego podane w ofercie będą obowiązywały przez okres realizacji umowy</w:t>
      </w:r>
      <w:r w:rsidRPr="005C6DED">
        <w:rPr>
          <w:rFonts w:asciiTheme="majorHAnsi" w:hAnsiTheme="majorHAnsi" w:cstheme="majorHAnsi"/>
          <w:color w:val="000000" w:themeColor="text1"/>
          <w:sz w:val="24"/>
          <w:szCs w:val="24"/>
          <w:lang w:eastAsia="pl-PL"/>
        </w:rPr>
        <w:t>. Stawki opłat sieciowych mogą ulec zmianie w przypadku, gdy Prezes</w:t>
      </w:r>
      <w:r w:rsidRPr="005C6DED">
        <w:rPr>
          <w:rFonts w:asciiTheme="majorHAnsi" w:hAnsiTheme="majorHAnsi" w:cstheme="majorHAnsi"/>
          <w:color w:val="000000" w:themeColor="text1"/>
          <w:sz w:val="24"/>
          <w:szCs w:val="24"/>
          <w:lang w:val="x-none" w:eastAsia="pl-PL"/>
        </w:rPr>
        <w:t xml:space="preserve"> </w:t>
      </w:r>
      <w:r w:rsidRPr="005C6DED">
        <w:rPr>
          <w:rFonts w:asciiTheme="majorHAnsi" w:hAnsiTheme="majorHAnsi" w:cstheme="majorHAnsi"/>
          <w:color w:val="000000" w:themeColor="text1"/>
          <w:sz w:val="24"/>
          <w:szCs w:val="24"/>
          <w:lang w:eastAsia="pl-PL"/>
        </w:rPr>
        <w:t>URE</w:t>
      </w:r>
      <w:r w:rsidRPr="005C6DED">
        <w:rPr>
          <w:rFonts w:asciiTheme="majorHAnsi" w:hAnsiTheme="majorHAnsi" w:cstheme="majorHAnsi"/>
          <w:color w:val="000000" w:themeColor="text1"/>
          <w:sz w:val="24"/>
          <w:szCs w:val="24"/>
          <w:lang w:val="x-none" w:eastAsia="pl-PL"/>
        </w:rPr>
        <w:t xml:space="preserve"> zatwierdzi nowe Taryfy OSD oraz w przypadku ustawowej zmiany stawki podatku od towarów i usług</w:t>
      </w:r>
      <w:r w:rsidRPr="005C6DED">
        <w:rPr>
          <w:rFonts w:asciiTheme="majorHAnsi" w:hAnsiTheme="majorHAnsi" w:cstheme="majorHAnsi"/>
          <w:color w:val="000000" w:themeColor="text1"/>
          <w:sz w:val="24"/>
          <w:szCs w:val="24"/>
          <w:lang w:eastAsia="pl-PL"/>
        </w:rPr>
        <w:t xml:space="preserve"> VAT</w:t>
      </w:r>
      <w:r w:rsidRPr="005C6DED">
        <w:rPr>
          <w:rFonts w:asciiTheme="majorHAnsi" w:hAnsiTheme="majorHAnsi" w:cstheme="majorHAnsi"/>
          <w:color w:val="000000" w:themeColor="text1"/>
          <w:sz w:val="24"/>
          <w:szCs w:val="24"/>
          <w:lang w:val="x-none" w:eastAsia="pl-PL"/>
        </w:rPr>
        <w:t>.</w:t>
      </w:r>
      <w:r w:rsidRPr="005C6DED">
        <w:rPr>
          <w:rFonts w:asciiTheme="majorHAnsi" w:hAnsiTheme="majorHAnsi" w:cstheme="majorHAnsi"/>
          <w:color w:val="000000" w:themeColor="text1"/>
          <w:sz w:val="24"/>
          <w:szCs w:val="24"/>
          <w:lang w:eastAsia="pl-PL"/>
        </w:rPr>
        <w:t xml:space="preserve"> </w:t>
      </w:r>
    </w:p>
    <w:p w14:paraId="3E2032BE" w14:textId="77777777" w:rsidR="00E5573F" w:rsidRPr="005C6DED" w:rsidRDefault="00E5573F" w:rsidP="005C6DED">
      <w:pPr>
        <w:pStyle w:val="Akapitzlist"/>
        <w:spacing w:after="0" w:line="264" w:lineRule="auto"/>
        <w:ind w:left="1134"/>
        <w:jc w:val="both"/>
        <w:rPr>
          <w:rFonts w:asciiTheme="majorHAnsi" w:hAnsiTheme="majorHAnsi" w:cstheme="majorHAnsi"/>
          <w:sz w:val="24"/>
          <w:szCs w:val="24"/>
          <w:u w:val="single"/>
          <w:lang w:val="x-none" w:eastAsia="pl-PL"/>
        </w:rPr>
      </w:pPr>
    </w:p>
    <w:p w14:paraId="74476F5F" w14:textId="77777777" w:rsidR="00E5573F" w:rsidRPr="005C6DED" w:rsidRDefault="00E5573F"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Ceny brutto oferty oraz </w:t>
      </w:r>
      <w:r w:rsidRPr="005C6DED">
        <w:rPr>
          <w:rFonts w:asciiTheme="majorHAnsi" w:hAnsiTheme="majorHAnsi" w:cstheme="majorHAnsi"/>
          <w:sz w:val="24"/>
          <w:szCs w:val="24"/>
          <w:lang w:eastAsia="pl-PL"/>
        </w:rPr>
        <w:t xml:space="preserve">kwota podatku VAT, </w:t>
      </w:r>
      <w:r w:rsidRPr="005C6DED">
        <w:rPr>
          <w:rFonts w:asciiTheme="majorHAnsi" w:hAnsiTheme="majorHAnsi" w:cstheme="majorHAnsi"/>
          <w:sz w:val="24"/>
          <w:szCs w:val="24"/>
          <w:lang w:val="x-none" w:eastAsia="pl-PL"/>
        </w:rPr>
        <w:t>wartości netto</w:t>
      </w:r>
      <w:r w:rsidRPr="005C6DE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val="x-none" w:eastAsia="pl-PL"/>
        </w:rPr>
        <w:t xml:space="preserve">wartości brutto określone w formularzu winny być podane z dokładnością do dwóch miejsc po przecinku w złotówkach, przy zachowaniu matematycznej zasady zaokrąglania liczb, natomiast cena jednostkowa netto winna być podana z dokładnością do </w:t>
      </w:r>
      <w:r w:rsidRPr="005C6DED">
        <w:rPr>
          <w:rFonts w:asciiTheme="majorHAnsi" w:hAnsiTheme="majorHAnsi" w:cstheme="majorHAnsi"/>
          <w:sz w:val="24"/>
          <w:szCs w:val="24"/>
          <w:lang w:val="x-none" w:eastAsia="pl-PL"/>
        </w:rPr>
        <w:lastRenderedPageBreak/>
        <w:t>pięciu miejsc po przecinku w przypadku wyrażenia jej w złotych lub do trzech miejsc po przecinku w przypadku wyrażenia jej w groszach.</w:t>
      </w:r>
    </w:p>
    <w:p w14:paraId="7388933C" w14:textId="77777777" w:rsidR="00E5573F" w:rsidRPr="005C6DED" w:rsidRDefault="00E5573F" w:rsidP="005C6DED">
      <w:pPr>
        <w:pStyle w:val="Akapitzlist"/>
        <w:spacing w:after="0" w:line="264" w:lineRule="auto"/>
        <w:ind w:left="1134"/>
        <w:jc w:val="both"/>
        <w:rPr>
          <w:rFonts w:asciiTheme="majorHAnsi" w:hAnsiTheme="majorHAnsi" w:cstheme="majorHAnsi"/>
          <w:sz w:val="24"/>
          <w:szCs w:val="24"/>
          <w:lang w:val="x-none" w:eastAsia="pl-PL"/>
        </w:rPr>
      </w:pPr>
      <w:bookmarkStart w:id="60" w:name="_Hlk1727516"/>
    </w:p>
    <w:bookmarkEnd w:id="60"/>
    <w:p w14:paraId="59854B39" w14:textId="63FC4DAA" w:rsidR="00E5573F" w:rsidRPr="005C6DED" w:rsidRDefault="00E5573F"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Zamawiający informuje, że na mocy Ustawy z dnia 12 grudnia 2017 r. o zmianie ustawy o podatku akcyzowym</w:t>
      </w:r>
      <w:r w:rsidR="00332645" w:rsidRPr="005C6DED">
        <w:rPr>
          <w:rFonts w:asciiTheme="majorHAnsi" w:hAnsiTheme="majorHAnsi" w:cstheme="majorHAnsi"/>
          <w:b/>
          <w:bCs/>
          <w:sz w:val="24"/>
          <w:szCs w:val="24"/>
          <w:lang w:eastAsia="pl-PL"/>
        </w:rPr>
        <w:t xml:space="preserve"> </w:t>
      </w:r>
      <w:r w:rsidRPr="005C6DED">
        <w:rPr>
          <w:rFonts w:asciiTheme="majorHAnsi" w:hAnsiTheme="majorHAnsi" w:cstheme="majorHAnsi"/>
          <w:b/>
          <w:bCs/>
          <w:sz w:val="24"/>
          <w:szCs w:val="24"/>
          <w:lang w:val="x-none" w:eastAsia="pl-PL"/>
        </w:rPr>
        <w:t>jest zwolniony</w:t>
      </w:r>
      <w:r w:rsidRPr="005C6DED">
        <w:rPr>
          <w:rFonts w:asciiTheme="majorHAnsi" w:hAnsiTheme="majorHAnsi" w:cstheme="majorHAnsi"/>
          <w:sz w:val="24"/>
          <w:szCs w:val="24"/>
          <w:lang w:val="x-none" w:eastAsia="pl-PL"/>
        </w:rPr>
        <w:t xml:space="preserve"> z płatności akcyzy,  wobec czego oferta powinna uwzględniać ceny paliwa gazowego</w:t>
      </w:r>
      <w:r w:rsidR="00332645" w:rsidRPr="005C6DED">
        <w:rPr>
          <w:rFonts w:asciiTheme="majorHAnsi" w:hAnsiTheme="majorHAnsi" w:cstheme="majorHAnsi"/>
          <w:sz w:val="24"/>
          <w:szCs w:val="24"/>
          <w:lang w:eastAsia="pl-PL"/>
        </w:rPr>
        <w:t xml:space="preserve"> zawierające </w:t>
      </w:r>
      <w:r w:rsidRPr="005C6DED">
        <w:rPr>
          <w:rFonts w:asciiTheme="majorHAnsi" w:hAnsiTheme="majorHAnsi" w:cstheme="majorHAnsi"/>
          <w:sz w:val="24"/>
          <w:szCs w:val="24"/>
          <w:lang w:eastAsia="pl-PL"/>
        </w:rPr>
        <w:t>podat</w:t>
      </w:r>
      <w:r w:rsidR="00332645" w:rsidRPr="005C6DED">
        <w:rPr>
          <w:rFonts w:asciiTheme="majorHAnsi" w:hAnsiTheme="majorHAnsi" w:cstheme="majorHAnsi"/>
          <w:sz w:val="24"/>
          <w:szCs w:val="24"/>
          <w:lang w:eastAsia="pl-PL"/>
        </w:rPr>
        <w:t>ek</w:t>
      </w:r>
      <w:r w:rsidRPr="005C6DED">
        <w:rPr>
          <w:rFonts w:asciiTheme="majorHAnsi" w:hAnsiTheme="majorHAnsi" w:cstheme="majorHAnsi"/>
          <w:sz w:val="24"/>
          <w:szCs w:val="24"/>
          <w:lang w:eastAsia="pl-PL"/>
        </w:rPr>
        <w:t xml:space="preserve"> akcyzow</w:t>
      </w:r>
      <w:r w:rsidR="00332645" w:rsidRPr="005C6DED">
        <w:rPr>
          <w:rFonts w:asciiTheme="majorHAnsi" w:hAnsiTheme="majorHAnsi" w:cstheme="majorHAnsi"/>
          <w:sz w:val="24"/>
          <w:szCs w:val="24"/>
          <w:lang w:eastAsia="pl-PL"/>
        </w:rPr>
        <w:t>y</w:t>
      </w:r>
      <w:r w:rsidRPr="005C6DED">
        <w:rPr>
          <w:rFonts w:asciiTheme="majorHAnsi" w:hAnsiTheme="majorHAnsi" w:cstheme="majorHAnsi"/>
          <w:sz w:val="24"/>
          <w:szCs w:val="24"/>
          <w:lang w:eastAsia="pl-PL"/>
        </w:rPr>
        <w:t>.</w:t>
      </w:r>
      <w:r w:rsidRPr="005C6DED">
        <w:rPr>
          <w:rFonts w:asciiTheme="majorHAnsi" w:hAnsiTheme="majorHAnsi" w:cstheme="majorHAnsi"/>
          <w:sz w:val="24"/>
          <w:szCs w:val="24"/>
          <w:lang w:val="x-none" w:eastAsia="pl-PL"/>
        </w:rPr>
        <w:t xml:space="preserve"> Informacja  </w:t>
      </w:r>
      <w:r w:rsidRPr="005C6DED">
        <w:rPr>
          <w:rFonts w:asciiTheme="majorHAnsi" w:hAnsiTheme="majorHAnsi" w:cstheme="majorHAnsi"/>
          <w:sz w:val="24"/>
          <w:szCs w:val="24"/>
          <w:lang w:eastAsia="pl-PL"/>
        </w:rPr>
        <w:t xml:space="preserve">o punktach, które są płatnikiem podatku akcyzowego </w:t>
      </w:r>
      <w:r w:rsidRPr="005C6DED">
        <w:rPr>
          <w:rFonts w:asciiTheme="majorHAnsi" w:hAnsiTheme="majorHAnsi" w:cstheme="majorHAnsi"/>
          <w:sz w:val="24"/>
          <w:szCs w:val="24"/>
          <w:lang w:val="x-none" w:eastAsia="pl-PL"/>
        </w:rPr>
        <w:t xml:space="preserve">znajduje się </w:t>
      </w:r>
      <w:r w:rsidR="00E40BA5">
        <w:rPr>
          <w:rFonts w:asciiTheme="majorHAnsi" w:hAnsiTheme="majorHAnsi" w:cstheme="majorHAnsi"/>
          <w:sz w:val="24"/>
          <w:szCs w:val="24"/>
          <w:lang w:val="x-none" w:eastAsia="pl-PL"/>
        </w:rPr>
        <w:br/>
      </w:r>
      <w:r w:rsidRPr="005C6DED">
        <w:rPr>
          <w:rFonts w:asciiTheme="majorHAnsi" w:hAnsiTheme="majorHAnsi" w:cstheme="majorHAnsi"/>
          <w:sz w:val="24"/>
          <w:szCs w:val="24"/>
          <w:lang w:val="x-none" w:eastAsia="pl-PL"/>
        </w:rPr>
        <w:t>w załączniku nr 1</w:t>
      </w:r>
      <w:r w:rsidR="003453DD">
        <w:rPr>
          <w:rFonts w:asciiTheme="majorHAnsi" w:hAnsiTheme="majorHAnsi" w:cstheme="majorHAnsi"/>
          <w:sz w:val="24"/>
          <w:szCs w:val="24"/>
          <w:lang w:eastAsia="pl-PL"/>
        </w:rPr>
        <w:t xml:space="preserve"> </w:t>
      </w:r>
      <w:r w:rsidRPr="005C6DED">
        <w:rPr>
          <w:rFonts w:asciiTheme="majorHAnsi" w:hAnsiTheme="majorHAnsi" w:cstheme="majorHAnsi"/>
          <w:sz w:val="24"/>
          <w:szCs w:val="24"/>
          <w:lang w:val="x-none" w:eastAsia="pl-PL"/>
        </w:rPr>
        <w:t>do SWZ dla każdego PPG osobno.</w:t>
      </w:r>
    </w:p>
    <w:p w14:paraId="69A3AF3C" w14:textId="77777777" w:rsidR="00E5573F" w:rsidRPr="005C6DED" w:rsidRDefault="00E5573F" w:rsidP="005C6DED">
      <w:pPr>
        <w:pStyle w:val="Akapitzlist"/>
        <w:spacing w:after="0" w:line="264" w:lineRule="auto"/>
        <w:ind w:left="1134"/>
        <w:jc w:val="both"/>
        <w:rPr>
          <w:rFonts w:asciiTheme="majorHAnsi" w:hAnsiTheme="majorHAnsi" w:cstheme="majorHAnsi"/>
          <w:sz w:val="24"/>
          <w:szCs w:val="24"/>
          <w:lang w:val="x-none" w:eastAsia="pl-PL"/>
        </w:rPr>
      </w:pPr>
    </w:p>
    <w:p w14:paraId="47866F5B" w14:textId="62A3958F" w:rsidR="00E5573F" w:rsidRPr="005C6DED" w:rsidRDefault="00E5573F" w:rsidP="005C6DED">
      <w:pPr>
        <w:pStyle w:val="Akapitzlist"/>
        <w:numPr>
          <w:ilvl w:val="1"/>
          <w:numId w:val="18"/>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 xml:space="preserve">Jeżeli w postępowaniu o udzielenie zamówienia, w którym jedynym kryterium oceny ofert jest cena, nie można dokonać wyboru najkorzystniejszej oferty ze względu na to, że zostały złożone oferty o takiej samej cenie, </w:t>
      </w:r>
      <w:r w:rsidR="00E40BA5">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 xml:space="preserve">amawiający wzywa </w:t>
      </w:r>
      <w:r w:rsidR="00E40BA5">
        <w:rPr>
          <w:rFonts w:asciiTheme="majorHAnsi" w:hAnsiTheme="majorHAnsi" w:cstheme="majorHAnsi"/>
          <w:sz w:val="24"/>
          <w:szCs w:val="24"/>
          <w:lang w:eastAsia="pl-PL"/>
        </w:rPr>
        <w:t>Wy</w:t>
      </w:r>
      <w:r w:rsidRPr="005C6DED">
        <w:rPr>
          <w:rFonts w:asciiTheme="majorHAnsi" w:hAnsiTheme="majorHAnsi" w:cstheme="majorHAnsi"/>
          <w:sz w:val="24"/>
          <w:szCs w:val="24"/>
          <w:lang w:eastAsia="pl-PL"/>
        </w:rPr>
        <w:t xml:space="preserve">konawców, którzy złożyli te oferty, do złożenia w terminie określonym przez </w:t>
      </w:r>
      <w:r w:rsidR="00E40BA5">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amawiającego ofert dodatkowych zawierających nową cenę.</w:t>
      </w:r>
    </w:p>
    <w:p w14:paraId="6230212C" w14:textId="77777777" w:rsidR="005C6DED" w:rsidRPr="005C6DED" w:rsidRDefault="005C6DED" w:rsidP="005C6DED">
      <w:pPr>
        <w:pStyle w:val="Akapitzlist"/>
        <w:rPr>
          <w:rFonts w:asciiTheme="majorHAnsi" w:hAnsiTheme="majorHAnsi" w:cstheme="majorHAnsi"/>
          <w:sz w:val="24"/>
          <w:szCs w:val="24"/>
          <w:lang w:val="x-none" w:eastAsia="pl-PL"/>
        </w:rPr>
      </w:pPr>
    </w:p>
    <w:p w14:paraId="0D1952A5" w14:textId="6BB1E546" w:rsidR="00F35EB9" w:rsidRPr="005C6DED" w:rsidRDefault="005979E5"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O</w:t>
      </w:r>
      <w:r w:rsidR="00F35EB9" w:rsidRPr="005C6DED">
        <w:rPr>
          <w:rFonts w:eastAsia="Times New Roman" w:cstheme="majorHAnsi"/>
          <w:b/>
          <w:bCs/>
          <w:color w:val="auto"/>
          <w:sz w:val="24"/>
          <w:szCs w:val="24"/>
          <w:lang w:eastAsia="pl-PL"/>
        </w:rPr>
        <w:t>pis kryteriów oceny ofert, wraz z podaniem wag tych kryteriów, i sposobu oceny ofert</w:t>
      </w:r>
      <w:r w:rsidR="008E5923" w:rsidRPr="005C6DED">
        <w:rPr>
          <w:rFonts w:eastAsia="Times New Roman" w:cstheme="majorHAnsi"/>
          <w:b/>
          <w:bCs/>
          <w:color w:val="auto"/>
          <w:sz w:val="24"/>
          <w:szCs w:val="24"/>
          <w:lang w:eastAsia="pl-PL"/>
        </w:rPr>
        <w:t>, wybór najkorzystniejszej oferty</w:t>
      </w:r>
    </w:p>
    <w:p w14:paraId="1E390219" w14:textId="7343A8B4" w:rsidR="0099700C" w:rsidRPr="005C6DED" w:rsidRDefault="0099700C" w:rsidP="005C6DED">
      <w:pPr>
        <w:pStyle w:val="Akapitzlist"/>
        <w:numPr>
          <w:ilvl w:val="1"/>
          <w:numId w:val="19"/>
        </w:numPr>
        <w:tabs>
          <w:tab w:val="num" w:pos="567"/>
        </w:tabs>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Przy wyborze najkorzystniejszej oferty Zamawiający będzie się kierował kryterium ceny oferty brutto za realizację przedmiotu zamówienia obliczonej przez Wykonawcę zgodnie zobowiązującymi przepisami prawa, zasadami określonymi w Rozdziale </w:t>
      </w:r>
      <w:r w:rsidR="00F5720A" w:rsidRPr="005C6DED">
        <w:rPr>
          <w:rFonts w:asciiTheme="majorHAnsi" w:hAnsiTheme="majorHAnsi" w:cstheme="majorHAnsi"/>
          <w:sz w:val="24"/>
          <w:szCs w:val="24"/>
          <w:lang w:eastAsia="pl-PL"/>
        </w:rPr>
        <w:t>1</w:t>
      </w:r>
      <w:r w:rsidR="00175AAC" w:rsidRPr="005C6DED">
        <w:rPr>
          <w:rFonts w:asciiTheme="majorHAnsi" w:hAnsiTheme="majorHAnsi" w:cstheme="majorHAnsi"/>
          <w:sz w:val="24"/>
          <w:szCs w:val="24"/>
          <w:lang w:eastAsia="pl-PL"/>
        </w:rPr>
        <w:t>6</w:t>
      </w:r>
      <w:r w:rsidRPr="005C6DED">
        <w:rPr>
          <w:rFonts w:asciiTheme="majorHAnsi" w:hAnsiTheme="majorHAnsi" w:cstheme="majorHAnsi"/>
          <w:sz w:val="24"/>
          <w:szCs w:val="24"/>
          <w:lang w:val="x-none" w:eastAsia="pl-PL"/>
        </w:rPr>
        <w:t xml:space="preserve"> SWZ i podanej w formularzu ofertowym (wzór </w:t>
      </w:r>
      <w:r w:rsidR="00A0570B" w:rsidRPr="005C6DED">
        <w:rPr>
          <w:rFonts w:asciiTheme="majorHAnsi" w:hAnsiTheme="majorHAnsi" w:cstheme="majorHAnsi"/>
          <w:sz w:val="24"/>
          <w:szCs w:val="24"/>
          <w:lang w:val="x-none" w:eastAsia="pl-PL"/>
        </w:rPr>
        <w:t>–</w:t>
      </w:r>
      <w:r w:rsidRPr="005C6DED">
        <w:rPr>
          <w:rFonts w:asciiTheme="majorHAnsi" w:hAnsiTheme="majorHAnsi" w:cstheme="majorHAnsi"/>
          <w:sz w:val="24"/>
          <w:szCs w:val="24"/>
          <w:lang w:val="x-none" w:eastAsia="pl-PL"/>
        </w:rPr>
        <w:t xml:space="preserve"> </w:t>
      </w:r>
      <w:r w:rsidR="00A0570B" w:rsidRPr="005C6DED">
        <w:rPr>
          <w:rFonts w:asciiTheme="majorHAnsi" w:hAnsiTheme="majorHAnsi" w:cstheme="majorHAnsi"/>
          <w:sz w:val="24"/>
          <w:szCs w:val="24"/>
          <w:lang w:eastAsia="pl-PL"/>
        </w:rPr>
        <w:t xml:space="preserve">wg załącznika </w:t>
      </w:r>
      <w:r w:rsidRPr="005C6DED">
        <w:rPr>
          <w:rFonts w:asciiTheme="majorHAnsi" w:hAnsiTheme="majorHAnsi" w:cstheme="majorHAnsi"/>
          <w:sz w:val="24"/>
          <w:szCs w:val="24"/>
          <w:lang w:val="x-none" w:eastAsia="pl-PL"/>
        </w:rPr>
        <w:t xml:space="preserve"> nr </w:t>
      </w:r>
      <w:r w:rsidR="00F5720A" w:rsidRPr="005C6DED">
        <w:rPr>
          <w:rFonts w:asciiTheme="majorHAnsi" w:hAnsiTheme="majorHAnsi" w:cstheme="majorHAnsi"/>
          <w:sz w:val="24"/>
          <w:szCs w:val="24"/>
          <w:lang w:eastAsia="pl-PL"/>
        </w:rPr>
        <w:t>3</w:t>
      </w:r>
      <w:r w:rsidR="00B96386" w:rsidRPr="005C6DED">
        <w:rPr>
          <w:rFonts w:asciiTheme="majorHAnsi" w:hAnsiTheme="majorHAnsi" w:cstheme="majorHAnsi"/>
          <w:sz w:val="24"/>
          <w:szCs w:val="24"/>
          <w:lang w:eastAsia="pl-PL"/>
        </w:rPr>
        <w:t>A, 3B</w:t>
      </w:r>
      <w:r w:rsidRPr="005C6DED">
        <w:rPr>
          <w:rFonts w:asciiTheme="majorHAnsi" w:hAnsiTheme="majorHAnsi" w:cstheme="majorHAnsi"/>
          <w:sz w:val="24"/>
          <w:szCs w:val="24"/>
          <w:lang w:val="x-none" w:eastAsia="pl-PL"/>
        </w:rPr>
        <w:t xml:space="preserve"> do SWZ).</w:t>
      </w:r>
      <w:r w:rsidR="00332645" w:rsidRPr="005C6DED">
        <w:rPr>
          <w:rFonts w:asciiTheme="majorHAnsi" w:hAnsiTheme="majorHAnsi" w:cstheme="majorHAnsi"/>
          <w:sz w:val="24"/>
          <w:szCs w:val="24"/>
          <w:lang w:eastAsia="pl-PL"/>
        </w:rPr>
        <w:t xml:space="preserve"> Kryterium „cena” odnosi się do każdej części zamówienia.</w:t>
      </w:r>
    </w:p>
    <w:tbl>
      <w:tblPr>
        <w:tblW w:w="8646" w:type="dxa"/>
        <w:tblInd w:w="421" w:type="dxa"/>
        <w:tblLayout w:type="fixed"/>
        <w:tblLook w:val="0000" w:firstRow="0" w:lastRow="0" w:firstColumn="0" w:lastColumn="0" w:noHBand="0" w:noVBand="0"/>
      </w:tblPr>
      <w:tblGrid>
        <w:gridCol w:w="708"/>
        <w:gridCol w:w="1276"/>
        <w:gridCol w:w="4678"/>
        <w:gridCol w:w="1984"/>
      </w:tblGrid>
      <w:tr w:rsidR="00AC5374" w:rsidRPr="005C6DED" w14:paraId="0E21E3B0" w14:textId="79532ED9" w:rsidTr="007D6288">
        <w:trPr>
          <w:trHeight w:val="563"/>
        </w:trPr>
        <w:tc>
          <w:tcPr>
            <w:tcW w:w="708" w:type="dxa"/>
            <w:tcBorders>
              <w:top w:val="single" w:sz="4" w:space="0" w:color="000000"/>
              <w:left w:val="single" w:sz="4" w:space="0" w:color="000000"/>
              <w:bottom w:val="single" w:sz="4" w:space="0" w:color="000000"/>
            </w:tcBorders>
            <w:shd w:val="clear" w:color="auto" w:fill="auto"/>
            <w:vAlign w:val="center"/>
          </w:tcPr>
          <w:p w14:paraId="3CEA19E9" w14:textId="77777777" w:rsidR="00AC5374" w:rsidRPr="005C6DED" w:rsidRDefault="00AC5374" w:rsidP="005C6DED">
            <w:pPr>
              <w:suppressAutoHyphens/>
              <w:autoSpaceDE w:val="0"/>
              <w:spacing w:after="0" w:line="264" w:lineRule="auto"/>
              <w:jc w:val="center"/>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L.p.</w:t>
            </w:r>
          </w:p>
        </w:tc>
        <w:tc>
          <w:tcPr>
            <w:tcW w:w="1276" w:type="dxa"/>
            <w:tcBorders>
              <w:top w:val="single" w:sz="4" w:space="0" w:color="000000"/>
              <w:left w:val="single" w:sz="4" w:space="0" w:color="000000"/>
              <w:bottom w:val="single" w:sz="4" w:space="0" w:color="000000"/>
            </w:tcBorders>
            <w:shd w:val="clear" w:color="auto" w:fill="auto"/>
            <w:vAlign w:val="center"/>
          </w:tcPr>
          <w:p w14:paraId="7BF0DCC7" w14:textId="77777777" w:rsidR="00AC5374" w:rsidRPr="005C6DED" w:rsidRDefault="00AC5374" w:rsidP="005C6DED">
            <w:pPr>
              <w:suppressAutoHyphens/>
              <w:autoSpaceDE w:val="0"/>
              <w:spacing w:after="0" w:line="264" w:lineRule="auto"/>
              <w:jc w:val="center"/>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Kryterium</w:t>
            </w:r>
          </w:p>
        </w:tc>
        <w:tc>
          <w:tcPr>
            <w:tcW w:w="4678" w:type="dxa"/>
            <w:tcBorders>
              <w:top w:val="single" w:sz="4" w:space="0" w:color="000000"/>
              <w:left w:val="single" w:sz="4" w:space="0" w:color="000000"/>
              <w:bottom w:val="single" w:sz="4" w:space="0" w:color="000000"/>
            </w:tcBorders>
            <w:shd w:val="clear" w:color="auto" w:fill="auto"/>
            <w:vAlign w:val="center"/>
          </w:tcPr>
          <w:p w14:paraId="6252B607" w14:textId="77777777" w:rsidR="00AC5374" w:rsidRPr="005C6DED" w:rsidRDefault="00AC5374" w:rsidP="005C6DED">
            <w:pPr>
              <w:suppressAutoHyphens/>
              <w:autoSpaceDE w:val="0"/>
              <w:spacing w:after="0" w:line="264" w:lineRule="auto"/>
              <w:jc w:val="center"/>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Opis</w:t>
            </w:r>
          </w:p>
        </w:tc>
        <w:tc>
          <w:tcPr>
            <w:tcW w:w="1984" w:type="dxa"/>
            <w:tcBorders>
              <w:top w:val="single" w:sz="4" w:space="0" w:color="000000"/>
              <w:left w:val="single" w:sz="4" w:space="0" w:color="000000"/>
              <w:bottom w:val="single" w:sz="4" w:space="0" w:color="000000"/>
              <w:right w:val="single" w:sz="4" w:space="0" w:color="000000"/>
            </w:tcBorders>
            <w:vAlign w:val="center"/>
          </w:tcPr>
          <w:p w14:paraId="07394228" w14:textId="5B5CAE67" w:rsidR="00AC5374" w:rsidRPr="005C6DED" w:rsidRDefault="00AC5374" w:rsidP="005C6DED">
            <w:pPr>
              <w:suppressAutoHyphens/>
              <w:autoSpaceDE w:val="0"/>
              <w:spacing w:after="0" w:line="264" w:lineRule="auto"/>
              <w:jc w:val="center"/>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Maksymalna ilość punktów jaką może otrzymać wykonawca</w:t>
            </w:r>
          </w:p>
        </w:tc>
      </w:tr>
      <w:tr w:rsidR="00AC5374" w:rsidRPr="005C6DED" w14:paraId="5E412AF8" w14:textId="3AABADCE" w:rsidTr="00EF6F54">
        <w:trPr>
          <w:trHeight w:val="366"/>
        </w:trPr>
        <w:tc>
          <w:tcPr>
            <w:tcW w:w="708" w:type="dxa"/>
            <w:tcBorders>
              <w:top w:val="single" w:sz="4" w:space="0" w:color="000000"/>
              <w:left w:val="single" w:sz="4" w:space="0" w:color="000000"/>
              <w:bottom w:val="single" w:sz="4" w:space="0" w:color="000000"/>
            </w:tcBorders>
            <w:shd w:val="clear" w:color="auto" w:fill="auto"/>
            <w:vAlign w:val="center"/>
          </w:tcPr>
          <w:p w14:paraId="452898F3" w14:textId="77777777" w:rsidR="00AC5374" w:rsidRPr="005C6DED" w:rsidRDefault="00AC5374" w:rsidP="005C6DED">
            <w:pPr>
              <w:suppressAutoHyphens/>
              <w:autoSpaceDE w:val="0"/>
              <w:spacing w:after="0" w:line="264" w:lineRule="auto"/>
              <w:jc w:val="both"/>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1.</w:t>
            </w:r>
          </w:p>
        </w:tc>
        <w:tc>
          <w:tcPr>
            <w:tcW w:w="1276" w:type="dxa"/>
            <w:tcBorders>
              <w:top w:val="single" w:sz="4" w:space="0" w:color="000000"/>
              <w:left w:val="single" w:sz="4" w:space="0" w:color="000000"/>
              <w:bottom w:val="single" w:sz="4" w:space="0" w:color="000000"/>
            </w:tcBorders>
            <w:shd w:val="clear" w:color="auto" w:fill="auto"/>
            <w:vAlign w:val="center"/>
          </w:tcPr>
          <w:p w14:paraId="41807D17" w14:textId="6F576C3B" w:rsidR="00AC5374" w:rsidRPr="005C6DED" w:rsidRDefault="00AC5374" w:rsidP="005C6DED">
            <w:pPr>
              <w:suppressAutoHyphens/>
              <w:autoSpaceDE w:val="0"/>
              <w:spacing w:after="0" w:line="264" w:lineRule="auto"/>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Cena oferty brutto</w:t>
            </w:r>
          </w:p>
        </w:tc>
        <w:tc>
          <w:tcPr>
            <w:tcW w:w="4678" w:type="dxa"/>
            <w:tcBorders>
              <w:top w:val="single" w:sz="4" w:space="0" w:color="000000"/>
              <w:left w:val="single" w:sz="4" w:space="0" w:color="000000"/>
              <w:bottom w:val="single" w:sz="4" w:space="0" w:color="000000"/>
            </w:tcBorders>
            <w:shd w:val="clear" w:color="auto" w:fill="auto"/>
            <w:vAlign w:val="center"/>
          </w:tcPr>
          <w:p w14:paraId="794BBAE3" w14:textId="552E349B" w:rsidR="00AC5374" w:rsidRPr="005C6DED" w:rsidRDefault="00AC5374" w:rsidP="005C6DED">
            <w:pPr>
              <w:suppressAutoHyphens/>
              <w:autoSpaceDE w:val="0"/>
              <w:spacing w:after="0" w:line="264" w:lineRule="auto"/>
              <w:jc w:val="both"/>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Cena oferty brutto za realizację przedmiotu zamówienia</w:t>
            </w:r>
          </w:p>
        </w:tc>
        <w:tc>
          <w:tcPr>
            <w:tcW w:w="1984" w:type="dxa"/>
            <w:tcBorders>
              <w:top w:val="single" w:sz="4" w:space="0" w:color="000000"/>
              <w:left w:val="single" w:sz="4" w:space="0" w:color="000000"/>
              <w:bottom w:val="single" w:sz="4" w:space="0" w:color="000000"/>
              <w:right w:val="single" w:sz="4" w:space="0" w:color="000000"/>
            </w:tcBorders>
            <w:vAlign w:val="center"/>
          </w:tcPr>
          <w:p w14:paraId="6737974B" w14:textId="56594869" w:rsidR="00AC5374" w:rsidRPr="005C6DED" w:rsidRDefault="00AC5374" w:rsidP="005C6DED">
            <w:pPr>
              <w:suppressAutoHyphens/>
              <w:autoSpaceDE w:val="0"/>
              <w:spacing w:after="0" w:line="264" w:lineRule="auto"/>
              <w:jc w:val="center"/>
              <w:rPr>
                <w:rFonts w:asciiTheme="majorHAnsi" w:eastAsia="SimSun" w:hAnsiTheme="majorHAnsi" w:cstheme="majorHAnsi"/>
                <w:sz w:val="24"/>
                <w:szCs w:val="24"/>
                <w:lang w:eastAsia="zh-CN"/>
              </w:rPr>
            </w:pPr>
            <w:r w:rsidRPr="005C6DED">
              <w:rPr>
                <w:rFonts w:asciiTheme="majorHAnsi" w:eastAsia="SimSun" w:hAnsiTheme="majorHAnsi" w:cstheme="majorHAnsi"/>
                <w:sz w:val="24"/>
                <w:szCs w:val="24"/>
                <w:lang w:eastAsia="zh-CN"/>
              </w:rPr>
              <w:t>100,00</w:t>
            </w:r>
          </w:p>
        </w:tc>
      </w:tr>
    </w:tbl>
    <w:p w14:paraId="09899BBF" w14:textId="2A42D03B" w:rsidR="001E20F7" w:rsidRPr="005C6DED" w:rsidRDefault="0099700C" w:rsidP="005C6DED">
      <w:pPr>
        <w:pStyle w:val="Akapitzlist"/>
        <w:numPr>
          <w:ilvl w:val="1"/>
          <w:numId w:val="19"/>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Zamawiający za najkorzystniejszą uzna ofertę </w:t>
      </w:r>
      <w:r w:rsidR="00A0570B" w:rsidRPr="005C6DED">
        <w:rPr>
          <w:rFonts w:asciiTheme="majorHAnsi" w:hAnsiTheme="majorHAnsi" w:cstheme="majorHAnsi"/>
          <w:sz w:val="24"/>
          <w:szCs w:val="24"/>
          <w:lang w:eastAsia="pl-PL"/>
        </w:rPr>
        <w:t>z najniższą ceną</w:t>
      </w:r>
      <w:r w:rsidR="001F1697" w:rsidRPr="005C6DED">
        <w:rPr>
          <w:rFonts w:asciiTheme="majorHAnsi" w:hAnsiTheme="majorHAnsi" w:cstheme="majorHAnsi"/>
          <w:sz w:val="24"/>
          <w:szCs w:val="24"/>
          <w:lang w:eastAsia="pl-PL"/>
        </w:rPr>
        <w:t xml:space="preserve">, wśród ofert nie odrzuconych i </w:t>
      </w:r>
      <w:r w:rsidR="00E40BA5">
        <w:rPr>
          <w:rFonts w:asciiTheme="majorHAnsi" w:hAnsiTheme="majorHAnsi" w:cstheme="majorHAnsi"/>
          <w:sz w:val="24"/>
          <w:szCs w:val="24"/>
          <w:lang w:eastAsia="pl-PL"/>
        </w:rPr>
        <w:t>W</w:t>
      </w:r>
      <w:r w:rsidR="001F1697" w:rsidRPr="005C6DED">
        <w:rPr>
          <w:rFonts w:asciiTheme="majorHAnsi" w:hAnsiTheme="majorHAnsi" w:cstheme="majorHAnsi"/>
          <w:sz w:val="24"/>
          <w:szCs w:val="24"/>
          <w:lang w:eastAsia="pl-PL"/>
        </w:rPr>
        <w:t xml:space="preserve">ykonawców, którzy nie zostali wykluczeni z postępowania </w:t>
      </w:r>
      <w:r w:rsidR="00E40BA5">
        <w:rPr>
          <w:rFonts w:asciiTheme="majorHAnsi" w:hAnsiTheme="majorHAnsi" w:cstheme="majorHAnsi"/>
          <w:sz w:val="24"/>
          <w:szCs w:val="24"/>
          <w:lang w:eastAsia="pl-PL"/>
        </w:rPr>
        <w:br/>
      </w:r>
      <w:r w:rsidR="001F1697" w:rsidRPr="005C6DED">
        <w:rPr>
          <w:rFonts w:asciiTheme="majorHAnsi" w:hAnsiTheme="majorHAnsi" w:cstheme="majorHAnsi"/>
          <w:sz w:val="24"/>
          <w:szCs w:val="24"/>
          <w:lang w:eastAsia="pl-PL"/>
        </w:rPr>
        <w:t>o udzielenie zamówienia</w:t>
      </w:r>
      <w:r w:rsidR="00312600" w:rsidRPr="005C6DED">
        <w:rPr>
          <w:rFonts w:asciiTheme="majorHAnsi" w:hAnsiTheme="majorHAnsi" w:cstheme="majorHAnsi"/>
          <w:sz w:val="24"/>
          <w:szCs w:val="24"/>
          <w:lang w:eastAsia="pl-PL"/>
        </w:rPr>
        <w:t xml:space="preserve"> – dotyczy każdej części zamówienia.</w:t>
      </w:r>
    </w:p>
    <w:p w14:paraId="54049666"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lang w:val="x-none" w:eastAsia="pl-PL"/>
        </w:rPr>
      </w:pPr>
      <w:bookmarkStart w:id="61" w:name="_Hlk528924443"/>
    </w:p>
    <w:p w14:paraId="6399C3D8" w14:textId="7F289C64" w:rsidR="0099700C" w:rsidRPr="005C6DED" w:rsidRDefault="0099700C" w:rsidP="005C6DED">
      <w:pPr>
        <w:pStyle w:val="Akapitzlist"/>
        <w:numPr>
          <w:ilvl w:val="1"/>
          <w:numId w:val="19"/>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Uzyskana liczba punktów w ramach kryterium zaokrąglana będzie do drugiego miejsca po przecinku - jeżeli trzecia cyfra po przecinku (i/lub następna) jest mniejsza od 5 wynik zostanie zaokrąglony w dół, a jeżeli cyfra jest równa lub większa od 5 wynik zostanie zaokrąglony w górę.  Przyznawanie ilości punktów poszczególnym ofertom odbywać się będzie wg następującej zasady:</w:t>
      </w:r>
    </w:p>
    <w:bookmarkEnd w:id="61"/>
    <w:p w14:paraId="5EF967B8" w14:textId="77777777" w:rsidR="0099700C" w:rsidRPr="005C6DED" w:rsidRDefault="0099700C" w:rsidP="005C6DED">
      <w:pPr>
        <w:pStyle w:val="Akapitzlist"/>
        <w:spacing w:after="0" w:line="264" w:lineRule="auto"/>
        <w:ind w:left="1134"/>
        <w:jc w:val="both"/>
        <w:rPr>
          <w:rFonts w:asciiTheme="majorHAnsi" w:hAnsiTheme="majorHAnsi" w:cstheme="majorHAnsi"/>
          <w:sz w:val="24"/>
          <w:szCs w:val="24"/>
          <w:vertAlign w:val="subscript"/>
          <w:lang w:eastAsia="pl-PL"/>
        </w:rPr>
      </w:pPr>
    </w:p>
    <w:p w14:paraId="1E62CE57" w14:textId="14168ECB" w:rsidR="0099700C" w:rsidRPr="005C6DED" w:rsidRDefault="0099700C" w:rsidP="005C6DED">
      <w:pPr>
        <w:suppressAutoHyphens/>
        <w:autoSpaceDE w:val="0"/>
        <w:spacing w:after="0" w:line="264" w:lineRule="auto"/>
        <w:ind w:left="2268" w:firstLine="1418"/>
        <w:jc w:val="both"/>
        <w:rPr>
          <w:rFonts w:asciiTheme="majorHAnsi" w:eastAsia="Times New Roman" w:hAnsiTheme="majorHAnsi" w:cstheme="majorHAnsi"/>
          <w:sz w:val="24"/>
          <w:szCs w:val="24"/>
          <w:vertAlign w:val="subscript"/>
          <w:lang w:eastAsia="zh-CN"/>
        </w:rPr>
      </w:pPr>
      <w:r w:rsidRPr="005C6DED">
        <w:rPr>
          <w:rFonts w:asciiTheme="majorHAnsi" w:eastAsia="Times New Roman" w:hAnsiTheme="majorHAnsi" w:cstheme="majorHAnsi"/>
          <w:sz w:val="24"/>
          <w:szCs w:val="24"/>
          <w:vertAlign w:val="superscript"/>
          <w:lang w:eastAsia="zh-CN"/>
        </w:rPr>
        <w:t xml:space="preserve">C = </w:t>
      </w:r>
      <w:r w:rsidRPr="005C6DED">
        <w:rPr>
          <w:rFonts w:asciiTheme="majorHAnsi" w:eastAsia="Times New Roman" w:hAnsiTheme="majorHAnsi" w:cstheme="majorHAnsi"/>
          <w:sz w:val="24"/>
          <w:szCs w:val="24"/>
          <w:vertAlign w:val="subscript"/>
          <w:lang w:eastAsia="zh-CN"/>
        </w:rPr>
        <w:t xml:space="preserve">  </w:t>
      </w:r>
      <w:r w:rsidRPr="005C6DED">
        <w:rPr>
          <w:rFonts w:asciiTheme="majorHAnsi" w:eastAsia="Calibri" w:hAnsiTheme="majorHAnsi" w:cstheme="majorHAnsi"/>
          <w:noProof/>
          <w:position w:val="-8"/>
          <w:sz w:val="24"/>
          <w:szCs w:val="24"/>
          <w:lang w:eastAsia="zh-CN"/>
        </w:rPr>
        <w:drawing>
          <wp:inline distT="0" distB="0" distL="0" distR="0" wp14:anchorId="774EA026" wp14:editId="08B7B0EC">
            <wp:extent cx="518081" cy="38166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936" cy="393343"/>
                    </a:xfrm>
                    <a:prstGeom prst="rect">
                      <a:avLst/>
                    </a:prstGeom>
                    <a:solidFill>
                      <a:srgbClr val="FFFFFF">
                        <a:alpha val="0"/>
                      </a:srgbClr>
                    </a:solidFill>
                    <a:ln>
                      <a:noFill/>
                    </a:ln>
                  </pic:spPr>
                </pic:pic>
              </a:graphicData>
            </a:graphic>
          </wp:inline>
        </w:drawing>
      </w:r>
      <w:r w:rsidRPr="005C6DED">
        <w:rPr>
          <w:rFonts w:asciiTheme="majorHAnsi" w:eastAsia="Times New Roman" w:hAnsiTheme="majorHAnsi" w:cstheme="majorHAnsi"/>
          <w:sz w:val="24"/>
          <w:szCs w:val="24"/>
          <w:vertAlign w:val="subscript"/>
          <w:lang w:eastAsia="zh-CN"/>
        </w:rPr>
        <w:t xml:space="preserve">   </w:t>
      </w:r>
      <w:r w:rsidRPr="005C6DED">
        <w:rPr>
          <w:rFonts w:asciiTheme="majorHAnsi" w:eastAsia="Times New Roman" w:hAnsiTheme="majorHAnsi" w:cstheme="majorHAnsi"/>
          <w:sz w:val="24"/>
          <w:szCs w:val="24"/>
          <w:vertAlign w:val="superscript"/>
          <w:lang w:eastAsia="zh-CN"/>
        </w:rPr>
        <w:t>x 100</w:t>
      </w:r>
      <w:r w:rsidR="0095125A" w:rsidRPr="005C6DED">
        <w:rPr>
          <w:rFonts w:asciiTheme="majorHAnsi" w:eastAsia="Times New Roman" w:hAnsiTheme="majorHAnsi" w:cstheme="majorHAnsi"/>
          <w:sz w:val="24"/>
          <w:szCs w:val="24"/>
          <w:vertAlign w:val="superscript"/>
          <w:lang w:eastAsia="zh-CN"/>
        </w:rPr>
        <w:t>,00</w:t>
      </w:r>
      <w:r w:rsidRPr="005C6DED">
        <w:rPr>
          <w:rFonts w:asciiTheme="majorHAnsi" w:eastAsia="Times New Roman" w:hAnsiTheme="majorHAnsi" w:cstheme="majorHAnsi"/>
          <w:sz w:val="24"/>
          <w:szCs w:val="24"/>
          <w:vertAlign w:val="superscript"/>
          <w:lang w:eastAsia="zh-CN"/>
        </w:rPr>
        <w:t xml:space="preserve"> pkt</w:t>
      </w:r>
    </w:p>
    <w:p w14:paraId="6BEDBD2A" w14:textId="5F547138" w:rsidR="0099700C" w:rsidRPr="005C6DED" w:rsidRDefault="00A34559"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g</w:t>
      </w:r>
      <w:r w:rsidR="0099700C" w:rsidRPr="005C6DED">
        <w:rPr>
          <w:rFonts w:asciiTheme="majorHAnsi" w:hAnsiTheme="majorHAnsi" w:cstheme="majorHAnsi"/>
          <w:sz w:val="24"/>
          <w:szCs w:val="24"/>
          <w:lang w:eastAsia="pl-PL"/>
        </w:rPr>
        <w:t>dzie:</w:t>
      </w:r>
    </w:p>
    <w:p w14:paraId="1A7EDA50" w14:textId="69E2373D" w:rsidR="0099700C" w:rsidRPr="005C6DED" w:rsidRDefault="0099700C" w:rsidP="005C6DED">
      <w:pPr>
        <w:pStyle w:val="Akapitzlist"/>
        <w:spacing w:after="0" w:line="264" w:lineRule="auto"/>
        <w:ind w:left="1134"/>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C               </w:t>
      </w:r>
      <w:r w:rsidR="001F1697" w:rsidRPr="005C6DED">
        <w:rPr>
          <w:rFonts w:asciiTheme="majorHAnsi" w:hAnsiTheme="majorHAnsi" w:cstheme="majorHAnsi"/>
          <w:sz w:val="24"/>
          <w:szCs w:val="24"/>
          <w:lang w:eastAsia="pl-PL"/>
        </w:rPr>
        <w:t>ilość punktów, jakie otrzyma wybrana oferta i za kryterium: „cena”,</w:t>
      </w:r>
    </w:p>
    <w:p w14:paraId="0F89F1D4" w14:textId="6330B9CA" w:rsidR="0099700C" w:rsidRPr="005C6DED" w:rsidRDefault="001F1697" w:rsidP="005C6DED">
      <w:pPr>
        <w:pStyle w:val="Akapitzlist"/>
        <w:spacing w:after="0" w:line="264" w:lineRule="auto"/>
        <w:ind w:left="2127" w:hanging="99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lastRenderedPageBreak/>
        <w:t>c</w:t>
      </w:r>
      <w:r w:rsidRPr="005C6DED">
        <w:rPr>
          <w:rFonts w:asciiTheme="majorHAnsi" w:hAnsiTheme="majorHAnsi" w:cstheme="majorHAnsi"/>
          <w:sz w:val="24"/>
          <w:szCs w:val="24"/>
          <w:vertAlign w:val="subscript"/>
          <w:lang w:eastAsia="pl-PL"/>
        </w:rPr>
        <w:t xml:space="preserve"> of. min   </w:t>
      </w:r>
      <w:r w:rsidR="00A34559" w:rsidRPr="005C6DED">
        <w:rPr>
          <w:rFonts w:asciiTheme="majorHAnsi" w:hAnsiTheme="majorHAnsi" w:cstheme="majorHAnsi"/>
          <w:sz w:val="24"/>
          <w:szCs w:val="24"/>
          <w:vertAlign w:val="subscript"/>
          <w:lang w:eastAsia="pl-PL"/>
        </w:rPr>
        <w:t xml:space="preserve">     </w:t>
      </w:r>
      <w:r w:rsidRPr="005C6DED">
        <w:rPr>
          <w:rFonts w:asciiTheme="majorHAnsi" w:hAnsiTheme="majorHAnsi" w:cstheme="majorHAnsi"/>
          <w:sz w:val="24"/>
          <w:szCs w:val="24"/>
          <w:vertAlign w:val="subscript"/>
          <w:lang w:eastAsia="pl-PL"/>
        </w:rPr>
        <w:t xml:space="preserve"> </w:t>
      </w:r>
      <w:bookmarkStart w:id="62" w:name="_Hlk498447420"/>
      <w:r w:rsidRPr="005C6DED">
        <w:rPr>
          <w:rFonts w:asciiTheme="majorHAnsi" w:hAnsiTheme="majorHAnsi" w:cstheme="majorHAnsi"/>
          <w:sz w:val="24"/>
          <w:szCs w:val="24"/>
          <w:lang w:eastAsia="pl-PL"/>
        </w:rPr>
        <w:t xml:space="preserve">najniższa cena  </w:t>
      </w:r>
      <w:bookmarkEnd w:id="62"/>
      <w:r w:rsidRPr="005C6DED">
        <w:rPr>
          <w:rFonts w:asciiTheme="majorHAnsi" w:hAnsiTheme="majorHAnsi" w:cstheme="majorHAnsi"/>
          <w:sz w:val="24"/>
          <w:szCs w:val="24"/>
          <w:lang w:eastAsia="pl-PL"/>
        </w:rPr>
        <w:t>oferty brutto spośród ofert nie podlegających odrzuceniu i   złożonych przez wykonawców, którzy nie podlegali wykluczeniu w danym etapie badania i oceny ofert,</w:t>
      </w:r>
    </w:p>
    <w:p w14:paraId="3A0EFF6C" w14:textId="2C240789" w:rsidR="0099700C" w:rsidRPr="005C6DED" w:rsidRDefault="001F1697" w:rsidP="005C6DED">
      <w:pPr>
        <w:pStyle w:val="Akapitzlist"/>
        <w:spacing w:after="0" w:line="264" w:lineRule="auto"/>
        <w:ind w:left="1134"/>
        <w:jc w:val="both"/>
        <w:rPr>
          <w:rFonts w:asciiTheme="majorHAnsi" w:hAnsiTheme="majorHAnsi" w:cstheme="majorHAnsi"/>
          <w:sz w:val="24"/>
          <w:szCs w:val="24"/>
          <w:lang w:eastAsia="pl-PL"/>
        </w:rPr>
      </w:pPr>
      <w:proofErr w:type="spellStart"/>
      <w:r w:rsidRPr="005C6DED">
        <w:rPr>
          <w:rFonts w:asciiTheme="majorHAnsi" w:hAnsiTheme="majorHAnsi" w:cstheme="majorHAnsi"/>
          <w:sz w:val="24"/>
          <w:szCs w:val="24"/>
          <w:lang w:eastAsia="pl-PL"/>
        </w:rPr>
        <w:t>c</w:t>
      </w:r>
      <w:r w:rsidRPr="005C6DED">
        <w:rPr>
          <w:rFonts w:asciiTheme="majorHAnsi" w:hAnsiTheme="majorHAnsi" w:cstheme="majorHAnsi"/>
          <w:sz w:val="24"/>
          <w:szCs w:val="24"/>
          <w:vertAlign w:val="subscript"/>
          <w:lang w:eastAsia="pl-PL"/>
        </w:rPr>
        <w:t>of</w:t>
      </w:r>
      <w:proofErr w:type="spellEnd"/>
      <w:r w:rsidRPr="005C6DED">
        <w:rPr>
          <w:rFonts w:asciiTheme="majorHAnsi" w:hAnsiTheme="majorHAnsi" w:cstheme="majorHAnsi"/>
          <w:sz w:val="24"/>
          <w:szCs w:val="24"/>
          <w:vertAlign w:val="subscript"/>
          <w:lang w:eastAsia="pl-PL"/>
        </w:rPr>
        <w:t xml:space="preserve">. bad           </w:t>
      </w:r>
      <w:r w:rsidRPr="005C6DED">
        <w:rPr>
          <w:rFonts w:asciiTheme="majorHAnsi" w:hAnsiTheme="majorHAnsi" w:cstheme="majorHAnsi"/>
          <w:sz w:val="24"/>
          <w:szCs w:val="24"/>
          <w:lang w:eastAsia="pl-PL"/>
        </w:rPr>
        <w:t>cena brutto oferty badanej.</w:t>
      </w:r>
    </w:p>
    <w:p w14:paraId="64D40DFC" w14:textId="77777777" w:rsidR="001E20F7" w:rsidRPr="005C6DED" w:rsidRDefault="001E20F7" w:rsidP="005C6DED">
      <w:pPr>
        <w:pStyle w:val="Akapitzlist"/>
        <w:spacing w:after="0" w:line="264" w:lineRule="auto"/>
        <w:ind w:left="1134"/>
        <w:jc w:val="both"/>
        <w:rPr>
          <w:rFonts w:asciiTheme="majorHAnsi" w:hAnsiTheme="majorHAnsi" w:cstheme="majorHAnsi"/>
          <w:sz w:val="24"/>
          <w:szCs w:val="24"/>
          <w:highlight w:val="yellow"/>
          <w:lang w:val="x-none" w:eastAsia="pl-PL"/>
        </w:rPr>
      </w:pPr>
    </w:p>
    <w:p w14:paraId="6C69AEEB" w14:textId="577B6331" w:rsidR="0099700C" w:rsidRPr="005C6DED" w:rsidRDefault="001F1697" w:rsidP="005C6DED">
      <w:pPr>
        <w:pStyle w:val="Akapitzlist"/>
        <w:numPr>
          <w:ilvl w:val="1"/>
          <w:numId w:val="19"/>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val="x-none" w:eastAsia="pl-PL"/>
        </w:rPr>
        <w:t xml:space="preserve">Zamawiający udzieli zamówienia </w:t>
      </w:r>
      <w:r w:rsidR="00E40BA5">
        <w:rPr>
          <w:rFonts w:asciiTheme="majorHAnsi" w:hAnsiTheme="majorHAnsi" w:cstheme="majorHAnsi"/>
          <w:sz w:val="24"/>
          <w:szCs w:val="24"/>
          <w:lang w:eastAsia="pl-PL"/>
        </w:rPr>
        <w:t>W</w:t>
      </w:r>
      <w:r w:rsidRPr="005C6DED">
        <w:rPr>
          <w:rFonts w:asciiTheme="majorHAnsi" w:hAnsiTheme="majorHAnsi" w:cstheme="majorHAnsi"/>
          <w:sz w:val="24"/>
          <w:szCs w:val="24"/>
          <w:lang w:val="x-none" w:eastAsia="pl-PL"/>
        </w:rPr>
        <w:t>ykonawcy, którego oferta odpowiada wszystkim wymaganiom określonym w </w:t>
      </w:r>
      <w:r w:rsidRPr="005C6DED">
        <w:rPr>
          <w:rFonts w:asciiTheme="majorHAnsi" w:hAnsiTheme="majorHAnsi" w:cstheme="majorHAnsi"/>
          <w:sz w:val="24"/>
          <w:szCs w:val="24"/>
          <w:lang w:eastAsia="pl-PL"/>
        </w:rPr>
        <w:t>u</w:t>
      </w:r>
      <w:r w:rsidRPr="005C6DED">
        <w:rPr>
          <w:rFonts w:asciiTheme="majorHAnsi" w:hAnsiTheme="majorHAnsi" w:cstheme="majorHAnsi"/>
          <w:sz w:val="24"/>
          <w:szCs w:val="24"/>
          <w:lang w:val="x-none" w:eastAsia="pl-PL"/>
        </w:rPr>
        <w:t xml:space="preserve">stawie </w:t>
      </w:r>
      <w:r w:rsidRPr="005C6DED">
        <w:rPr>
          <w:rFonts w:asciiTheme="majorHAnsi" w:hAnsiTheme="majorHAnsi" w:cstheme="majorHAnsi"/>
          <w:sz w:val="24"/>
          <w:szCs w:val="24"/>
          <w:lang w:eastAsia="pl-PL"/>
        </w:rPr>
        <w:t>Pzp</w:t>
      </w:r>
      <w:r w:rsidRPr="005C6DED">
        <w:rPr>
          <w:rFonts w:asciiTheme="majorHAnsi" w:hAnsiTheme="majorHAnsi" w:cstheme="majorHAnsi"/>
          <w:sz w:val="24"/>
          <w:szCs w:val="24"/>
          <w:lang w:val="x-none" w:eastAsia="pl-PL"/>
        </w:rPr>
        <w:t xml:space="preserve"> oraz w niniejszej </w:t>
      </w:r>
      <w:r w:rsidR="00A34559" w:rsidRPr="005C6DED">
        <w:rPr>
          <w:rFonts w:asciiTheme="majorHAnsi" w:hAnsiTheme="majorHAnsi" w:cstheme="majorHAnsi"/>
          <w:sz w:val="24"/>
          <w:szCs w:val="24"/>
          <w:lang w:eastAsia="pl-PL"/>
        </w:rPr>
        <w:t>SWZ</w:t>
      </w:r>
      <w:r w:rsidRPr="005C6DED">
        <w:rPr>
          <w:rFonts w:asciiTheme="majorHAnsi" w:hAnsiTheme="majorHAnsi" w:cstheme="majorHAnsi"/>
          <w:sz w:val="24"/>
          <w:szCs w:val="24"/>
          <w:lang w:val="x-none" w:eastAsia="pl-PL"/>
        </w:rPr>
        <w:t xml:space="preserve"> i została oceniona jako najkorzystniejsza w oparciu o podane w ogłoszeniu o zamówieniu i </w:t>
      </w:r>
      <w:r w:rsidR="00A34559" w:rsidRPr="005C6DED">
        <w:rPr>
          <w:rFonts w:asciiTheme="majorHAnsi" w:hAnsiTheme="majorHAnsi" w:cstheme="majorHAnsi"/>
          <w:sz w:val="24"/>
          <w:szCs w:val="24"/>
          <w:lang w:eastAsia="pl-PL"/>
        </w:rPr>
        <w:t xml:space="preserve">SWZ </w:t>
      </w:r>
      <w:r w:rsidRPr="005C6DED">
        <w:rPr>
          <w:rFonts w:asciiTheme="majorHAnsi" w:hAnsiTheme="majorHAnsi" w:cstheme="majorHAnsi"/>
          <w:sz w:val="24"/>
          <w:szCs w:val="24"/>
          <w:lang w:val="x-none" w:eastAsia="pl-PL"/>
        </w:rPr>
        <w:t>kryteria wyboru.</w:t>
      </w:r>
    </w:p>
    <w:p w14:paraId="7B49D852" w14:textId="77777777" w:rsidR="008E5923" w:rsidRPr="005C6DED" w:rsidRDefault="008E5923" w:rsidP="005C6DED">
      <w:pPr>
        <w:pStyle w:val="Akapitzlist"/>
        <w:spacing w:after="0" w:line="264" w:lineRule="auto"/>
        <w:ind w:left="1134"/>
        <w:jc w:val="both"/>
        <w:rPr>
          <w:rFonts w:asciiTheme="majorHAnsi" w:hAnsiTheme="majorHAnsi" w:cstheme="majorHAnsi"/>
          <w:sz w:val="24"/>
          <w:szCs w:val="24"/>
          <w:highlight w:val="yellow"/>
          <w:lang w:val="x-none" w:eastAsia="pl-PL"/>
        </w:rPr>
      </w:pPr>
    </w:p>
    <w:p w14:paraId="2AC07F3A" w14:textId="795C16CB" w:rsidR="008E5923" w:rsidRPr="005C6DED" w:rsidRDefault="008E5923" w:rsidP="005C6DED">
      <w:pPr>
        <w:pStyle w:val="Akapitzlist"/>
        <w:numPr>
          <w:ilvl w:val="1"/>
          <w:numId w:val="19"/>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 xml:space="preserve">Zamawiający wybiera najkorzystniejszą ofertę w terminie związania ofertą określonym w dokumentach zamówienia. </w:t>
      </w:r>
    </w:p>
    <w:p w14:paraId="1A6A4C34" w14:textId="77777777" w:rsidR="008E5923" w:rsidRPr="005C6DED" w:rsidRDefault="008E5923" w:rsidP="005C6DED">
      <w:pPr>
        <w:pStyle w:val="Akapitzlist"/>
        <w:spacing w:after="0" w:line="264" w:lineRule="auto"/>
        <w:jc w:val="both"/>
        <w:rPr>
          <w:rFonts w:asciiTheme="majorHAnsi" w:hAnsiTheme="majorHAnsi" w:cstheme="majorHAnsi"/>
          <w:sz w:val="24"/>
          <w:szCs w:val="24"/>
          <w:lang w:val="x-none" w:eastAsia="pl-PL"/>
        </w:rPr>
      </w:pPr>
    </w:p>
    <w:p w14:paraId="6E0180E6" w14:textId="218F74AB" w:rsidR="00312600" w:rsidRPr="005C6DED" w:rsidRDefault="00312600" w:rsidP="005C6DED">
      <w:pPr>
        <w:pStyle w:val="Akapitzlist"/>
        <w:numPr>
          <w:ilvl w:val="1"/>
          <w:numId w:val="19"/>
        </w:numPr>
        <w:spacing w:after="0" w:line="264" w:lineRule="auto"/>
        <w:ind w:left="1134" w:hanging="708"/>
        <w:jc w:val="both"/>
        <w:rPr>
          <w:rFonts w:asciiTheme="majorHAnsi" w:hAnsiTheme="majorHAnsi" w:cstheme="majorHAnsi"/>
          <w:sz w:val="24"/>
          <w:szCs w:val="24"/>
          <w:lang w:val="x-none" w:eastAsia="pl-PL"/>
        </w:rPr>
      </w:pPr>
      <w:r w:rsidRPr="005C6DED">
        <w:rPr>
          <w:rFonts w:asciiTheme="majorHAnsi" w:hAnsiTheme="majorHAnsi" w:cstheme="majorHAnsi"/>
          <w:sz w:val="24"/>
          <w:szCs w:val="24"/>
          <w:lang w:eastAsia="pl-PL"/>
        </w:rPr>
        <w:t>W przypadku gdy wybór najkorzystniejszej oferty nie nastąpi przed</w:t>
      </w:r>
      <w:r w:rsidRPr="005C6DED">
        <w:rPr>
          <w:rFonts w:asciiTheme="majorHAnsi" w:hAnsiTheme="majorHAnsi" w:cstheme="majorHAnsi"/>
          <w:sz w:val="24"/>
          <w:szCs w:val="24"/>
          <w:lang w:eastAsia="pl-PL"/>
        </w:rPr>
        <w:br/>
        <w:t>upływem terminu związania ofertą określonego w dokumentach zamówienia,</w:t>
      </w:r>
      <w:r w:rsidRPr="005C6DED">
        <w:rPr>
          <w:rFonts w:asciiTheme="majorHAnsi" w:hAnsiTheme="majorHAnsi" w:cstheme="majorHAnsi"/>
          <w:sz w:val="24"/>
          <w:szCs w:val="24"/>
          <w:lang w:eastAsia="pl-PL"/>
        </w:rPr>
        <w:br/>
      </w:r>
      <w:r w:rsidR="00E40BA5">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amawiający przed upływem terminu związania ofertą zwraca się jednokrotnie do</w:t>
      </w:r>
      <w:r w:rsidRPr="005C6DED">
        <w:rPr>
          <w:rFonts w:asciiTheme="majorHAnsi" w:hAnsiTheme="majorHAnsi" w:cstheme="majorHAnsi"/>
          <w:sz w:val="24"/>
          <w:szCs w:val="24"/>
          <w:lang w:eastAsia="pl-PL"/>
        </w:rPr>
        <w:br/>
      </w:r>
      <w:r w:rsidR="00E40BA5">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o wyrażenie zgody na przedłużenie tego terminu o wskazywany</w:t>
      </w:r>
      <w:r w:rsidRPr="005C6DED">
        <w:rPr>
          <w:rFonts w:asciiTheme="majorHAnsi" w:hAnsiTheme="majorHAnsi" w:cstheme="majorHAnsi"/>
          <w:sz w:val="24"/>
          <w:szCs w:val="24"/>
          <w:lang w:eastAsia="pl-PL"/>
        </w:rPr>
        <w:br/>
        <w:t>przez niego okres, nie dłuższy niż 30 dni.</w:t>
      </w:r>
    </w:p>
    <w:p w14:paraId="67EF362A" w14:textId="77777777" w:rsidR="005C6DED" w:rsidRPr="005C6DED" w:rsidRDefault="005C6DED" w:rsidP="005C6DED">
      <w:pPr>
        <w:pStyle w:val="Akapitzlist"/>
        <w:rPr>
          <w:rFonts w:asciiTheme="majorHAnsi" w:hAnsiTheme="majorHAnsi" w:cstheme="majorHAnsi"/>
          <w:sz w:val="24"/>
          <w:szCs w:val="24"/>
          <w:lang w:val="x-none" w:eastAsia="pl-PL"/>
        </w:rPr>
      </w:pPr>
    </w:p>
    <w:p w14:paraId="38A01A2A" w14:textId="66F03D91" w:rsidR="00507FFB" w:rsidRPr="005C6DED" w:rsidRDefault="005979E5" w:rsidP="005C6DED">
      <w:pPr>
        <w:pStyle w:val="Nagwek1"/>
        <w:spacing w:before="0" w:line="264" w:lineRule="auto"/>
        <w:ind w:left="426" w:hanging="426"/>
        <w:jc w:val="both"/>
        <w:rPr>
          <w:rFonts w:cstheme="majorHAnsi"/>
          <w:b/>
          <w:bCs/>
          <w:color w:val="auto"/>
          <w:sz w:val="24"/>
          <w:szCs w:val="24"/>
        </w:rPr>
      </w:pPr>
      <w:r w:rsidRPr="005C6DED">
        <w:rPr>
          <w:rFonts w:eastAsia="Times New Roman" w:cstheme="majorHAnsi"/>
          <w:b/>
          <w:bCs/>
          <w:color w:val="auto"/>
          <w:sz w:val="24"/>
          <w:szCs w:val="24"/>
          <w:lang w:eastAsia="pl-PL"/>
        </w:rPr>
        <w:t>I</w:t>
      </w:r>
      <w:r w:rsidR="00F35EB9" w:rsidRPr="005C6DED">
        <w:rPr>
          <w:rFonts w:cstheme="majorHAnsi"/>
          <w:b/>
          <w:bCs/>
          <w:color w:val="auto"/>
          <w:sz w:val="24"/>
          <w:szCs w:val="24"/>
        </w:rPr>
        <w:t>nformacje  dotyczące  ofert  wariantowyc</w:t>
      </w:r>
      <w:r w:rsidR="00507FFB" w:rsidRPr="005C6DED">
        <w:rPr>
          <w:rFonts w:cstheme="majorHAnsi"/>
          <w:b/>
          <w:bCs/>
          <w:color w:val="auto"/>
          <w:sz w:val="24"/>
          <w:szCs w:val="24"/>
        </w:rPr>
        <w:t>h</w:t>
      </w:r>
    </w:p>
    <w:p w14:paraId="0CB6BCCF" w14:textId="2350568E" w:rsidR="00507FFB" w:rsidRDefault="00507FFB" w:rsidP="005C6DED">
      <w:pPr>
        <w:spacing w:after="0" w:line="264" w:lineRule="auto"/>
        <w:ind w:left="567"/>
        <w:jc w:val="both"/>
        <w:rPr>
          <w:rFonts w:asciiTheme="majorHAnsi" w:hAnsiTheme="majorHAnsi" w:cstheme="majorHAnsi"/>
          <w:sz w:val="24"/>
          <w:szCs w:val="24"/>
        </w:rPr>
      </w:pPr>
      <w:r w:rsidRPr="005C6DED">
        <w:rPr>
          <w:rFonts w:asciiTheme="majorHAnsi" w:hAnsiTheme="majorHAnsi" w:cstheme="majorHAnsi"/>
          <w:sz w:val="24"/>
          <w:szCs w:val="24"/>
        </w:rPr>
        <w:t xml:space="preserve">Zamawiający nie </w:t>
      </w:r>
      <w:r w:rsidR="00F42DE0" w:rsidRPr="005C6DED">
        <w:rPr>
          <w:rFonts w:asciiTheme="majorHAnsi" w:hAnsiTheme="majorHAnsi" w:cstheme="majorHAnsi"/>
          <w:sz w:val="24"/>
          <w:szCs w:val="24"/>
        </w:rPr>
        <w:t>dopuszcza</w:t>
      </w:r>
      <w:r w:rsidRPr="005C6DED">
        <w:rPr>
          <w:rFonts w:asciiTheme="majorHAnsi" w:hAnsiTheme="majorHAnsi" w:cstheme="majorHAnsi"/>
          <w:sz w:val="24"/>
          <w:szCs w:val="24"/>
        </w:rPr>
        <w:t xml:space="preserve"> składania ofert wariantowych. </w:t>
      </w:r>
    </w:p>
    <w:p w14:paraId="5C15559C" w14:textId="77777777" w:rsidR="005C6DED" w:rsidRPr="005C6DED" w:rsidRDefault="005C6DED" w:rsidP="005C6DED">
      <w:pPr>
        <w:spacing w:after="0" w:line="264" w:lineRule="auto"/>
        <w:ind w:left="567"/>
        <w:jc w:val="both"/>
        <w:rPr>
          <w:rFonts w:asciiTheme="majorHAnsi" w:hAnsiTheme="majorHAnsi" w:cstheme="majorHAnsi"/>
          <w:sz w:val="24"/>
          <w:szCs w:val="24"/>
        </w:rPr>
      </w:pPr>
    </w:p>
    <w:p w14:paraId="27FD4770" w14:textId="151B9812" w:rsidR="00F35EB9" w:rsidRPr="005C6DED" w:rsidRDefault="00507FF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W</w:t>
      </w:r>
      <w:r w:rsidR="00F35EB9" w:rsidRPr="005C6DED">
        <w:rPr>
          <w:rFonts w:cstheme="majorHAnsi"/>
          <w:b/>
          <w:bCs/>
          <w:color w:val="auto"/>
          <w:sz w:val="24"/>
          <w:szCs w:val="24"/>
        </w:rPr>
        <w:t>ymagania  dotyczące  wadium</w:t>
      </w:r>
    </w:p>
    <w:p w14:paraId="5EA596D2" w14:textId="446FFE53" w:rsidR="00507FFB" w:rsidRDefault="00507FFB"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Zamawiający nie przewiduje wniesienia wadium.</w:t>
      </w:r>
    </w:p>
    <w:p w14:paraId="177CA19A" w14:textId="77777777" w:rsidR="005C6DED" w:rsidRPr="005C6DED" w:rsidRDefault="005C6DED" w:rsidP="005C6DED">
      <w:pPr>
        <w:spacing w:after="0" w:line="264" w:lineRule="auto"/>
        <w:ind w:left="426"/>
        <w:jc w:val="both"/>
        <w:rPr>
          <w:rFonts w:asciiTheme="majorHAnsi" w:hAnsiTheme="majorHAnsi" w:cstheme="majorHAnsi"/>
          <w:sz w:val="24"/>
          <w:szCs w:val="24"/>
        </w:rPr>
      </w:pPr>
    </w:p>
    <w:p w14:paraId="068BC24C" w14:textId="129599B6" w:rsidR="00F35EB9" w:rsidRPr="005C6DED" w:rsidRDefault="00507FF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nformacje  dotyczące  przeprowadzenia  przez  wykonawcę  wizji  lokalnej  lub sprawdzenia przez niego dokumentów niezbędnych do realizacji zamówienia</w:t>
      </w:r>
    </w:p>
    <w:p w14:paraId="3112EF88" w14:textId="460DAD34" w:rsidR="00507FFB" w:rsidRDefault="00F42DE0"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 xml:space="preserve">Zamawiający nie przewiduje obowiązku odbycia przez </w:t>
      </w:r>
      <w:r w:rsidR="00E40BA5">
        <w:rPr>
          <w:rFonts w:asciiTheme="majorHAnsi" w:hAnsiTheme="majorHAnsi" w:cstheme="majorHAnsi"/>
          <w:sz w:val="24"/>
          <w:szCs w:val="24"/>
        </w:rPr>
        <w:t>W</w:t>
      </w:r>
      <w:r w:rsidRPr="005C6DED">
        <w:rPr>
          <w:rFonts w:asciiTheme="majorHAnsi" w:hAnsiTheme="majorHAnsi" w:cstheme="majorHAnsi"/>
          <w:sz w:val="24"/>
          <w:szCs w:val="24"/>
        </w:rPr>
        <w:t xml:space="preserve">ykonawcę wizji lokalnej oraz sprawdzenia przez </w:t>
      </w:r>
      <w:r w:rsidR="00E40BA5">
        <w:rPr>
          <w:rFonts w:asciiTheme="majorHAnsi" w:hAnsiTheme="majorHAnsi" w:cstheme="majorHAnsi"/>
          <w:sz w:val="24"/>
          <w:szCs w:val="24"/>
        </w:rPr>
        <w:t>W</w:t>
      </w:r>
      <w:r w:rsidRPr="005C6DED">
        <w:rPr>
          <w:rFonts w:asciiTheme="majorHAnsi" w:hAnsiTheme="majorHAnsi" w:cstheme="majorHAnsi"/>
          <w:sz w:val="24"/>
          <w:szCs w:val="24"/>
        </w:rPr>
        <w:t xml:space="preserve">ykonawcę dokumentów niezbędnych do realizacji zamówienia dostępnych na miejscu u </w:t>
      </w:r>
      <w:r w:rsidR="00E40BA5">
        <w:rPr>
          <w:rFonts w:asciiTheme="majorHAnsi" w:hAnsiTheme="majorHAnsi" w:cstheme="majorHAnsi"/>
          <w:sz w:val="24"/>
          <w:szCs w:val="24"/>
        </w:rPr>
        <w:t>Z</w:t>
      </w:r>
      <w:r w:rsidRPr="005C6DED">
        <w:rPr>
          <w:rFonts w:asciiTheme="majorHAnsi" w:hAnsiTheme="majorHAnsi" w:cstheme="majorHAnsi"/>
          <w:sz w:val="24"/>
          <w:szCs w:val="24"/>
        </w:rPr>
        <w:t>amawiającego.</w:t>
      </w:r>
    </w:p>
    <w:p w14:paraId="217BBAC1" w14:textId="77777777" w:rsidR="003453DD" w:rsidRPr="005C6DED" w:rsidRDefault="003453DD" w:rsidP="005C6DED">
      <w:pPr>
        <w:spacing w:after="0" w:line="264" w:lineRule="auto"/>
        <w:ind w:left="426"/>
        <w:jc w:val="both"/>
        <w:rPr>
          <w:rFonts w:asciiTheme="majorHAnsi" w:hAnsiTheme="majorHAnsi" w:cstheme="majorHAnsi"/>
          <w:sz w:val="24"/>
          <w:szCs w:val="24"/>
        </w:rPr>
      </w:pPr>
    </w:p>
    <w:p w14:paraId="143E810A" w14:textId="4ABF153B" w:rsidR="00F35EB9"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nformacje dotyczące walut obcych, w jakich mogą być prowadzone rozliczenia między zamawiającym a wykonawcą, jeżeli zamawiający przewiduje rozliczenia w walutach obcych</w:t>
      </w:r>
    </w:p>
    <w:p w14:paraId="1A239359" w14:textId="5AE1A80B" w:rsidR="00095CF2" w:rsidRPr="005C6DED" w:rsidRDefault="00095CF2" w:rsidP="005C6DED">
      <w:pPr>
        <w:pStyle w:val="Akapitzlist"/>
        <w:numPr>
          <w:ilvl w:val="1"/>
          <w:numId w:val="20"/>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Zamawiający nie przewiduje rozliczenia w walutach obcych.</w:t>
      </w:r>
    </w:p>
    <w:p w14:paraId="144971E6" w14:textId="77777777" w:rsidR="001E20F7" w:rsidRPr="005C6DED" w:rsidRDefault="001E20F7" w:rsidP="005C6DED">
      <w:pPr>
        <w:pStyle w:val="Akapitzlist"/>
        <w:spacing w:after="0" w:line="264" w:lineRule="auto"/>
        <w:ind w:left="1134" w:hanging="708"/>
        <w:jc w:val="both"/>
        <w:rPr>
          <w:rFonts w:asciiTheme="majorHAnsi" w:hAnsiTheme="majorHAnsi" w:cstheme="majorHAnsi"/>
          <w:sz w:val="24"/>
          <w:szCs w:val="24"/>
        </w:rPr>
      </w:pPr>
    </w:p>
    <w:p w14:paraId="0185D061" w14:textId="7AB2FBFC" w:rsidR="0029494A" w:rsidRDefault="0029494A" w:rsidP="005C6DED">
      <w:pPr>
        <w:pStyle w:val="Akapitzlist"/>
        <w:numPr>
          <w:ilvl w:val="1"/>
          <w:numId w:val="20"/>
        </w:numPr>
        <w:suppressAutoHyphens/>
        <w:autoSpaceDE w:val="0"/>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Rozliczenia między Zamawiającym i Wykonawcą będą prowadzone wyłącznie w złotych polskich (PLN, zł).</w:t>
      </w:r>
    </w:p>
    <w:p w14:paraId="440970F8" w14:textId="77777777" w:rsidR="005C6DED" w:rsidRPr="005C6DED" w:rsidRDefault="005C6DED" w:rsidP="005C6DED">
      <w:pPr>
        <w:pStyle w:val="Akapitzlist"/>
        <w:rPr>
          <w:rFonts w:asciiTheme="majorHAnsi" w:hAnsiTheme="majorHAnsi" w:cstheme="majorHAnsi"/>
          <w:sz w:val="24"/>
          <w:szCs w:val="24"/>
        </w:rPr>
      </w:pPr>
    </w:p>
    <w:p w14:paraId="3F79F06E" w14:textId="77777777" w:rsidR="005C6DED" w:rsidRPr="005C6DED" w:rsidRDefault="005C6DED" w:rsidP="005C6DED">
      <w:pPr>
        <w:pStyle w:val="Akapitzlist"/>
        <w:suppressAutoHyphens/>
        <w:autoSpaceDE w:val="0"/>
        <w:spacing w:after="0" w:line="264" w:lineRule="auto"/>
        <w:ind w:left="1134"/>
        <w:jc w:val="both"/>
        <w:rPr>
          <w:rFonts w:asciiTheme="majorHAnsi" w:hAnsiTheme="majorHAnsi" w:cstheme="majorHAnsi"/>
          <w:sz w:val="24"/>
          <w:szCs w:val="24"/>
        </w:rPr>
      </w:pPr>
    </w:p>
    <w:p w14:paraId="57660DF3" w14:textId="06E38217" w:rsidR="00F35EB9"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nformacje  dotyczące  zwrotu  kosztów  udziału  w postępowaniu,  jeżeli zamawiający przewiduje ich zwrot</w:t>
      </w:r>
    </w:p>
    <w:p w14:paraId="702C405D" w14:textId="6A5146ED" w:rsidR="0029494A" w:rsidRDefault="0029494A" w:rsidP="005C6DED">
      <w:pPr>
        <w:suppressAutoHyphens/>
        <w:autoSpaceDE w:val="0"/>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 xml:space="preserve">Zamawiający nie przewiduje zwrotu </w:t>
      </w:r>
      <w:r w:rsidR="00E40BA5">
        <w:rPr>
          <w:rFonts w:asciiTheme="majorHAnsi" w:hAnsiTheme="majorHAnsi" w:cstheme="majorHAnsi"/>
          <w:sz w:val="24"/>
          <w:szCs w:val="24"/>
        </w:rPr>
        <w:t>W</w:t>
      </w:r>
      <w:r w:rsidR="00095CF2" w:rsidRPr="005C6DED">
        <w:rPr>
          <w:rFonts w:asciiTheme="majorHAnsi" w:hAnsiTheme="majorHAnsi" w:cstheme="majorHAnsi"/>
          <w:sz w:val="24"/>
          <w:szCs w:val="24"/>
        </w:rPr>
        <w:t>y</w:t>
      </w:r>
      <w:r w:rsidRPr="005C6DED">
        <w:rPr>
          <w:rFonts w:asciiTheme="majorHAnsi" w:hAnsiTheme="majorHAnsi" w:cstheme="majorHAnsi"/>
          <w:sz w:val="24"/>
          <w:szCs w:val="24"/>
        </w:rPr>
        <w:t>konawcom kosztów udziału w postępowaniu</w:t>
      </w:r>
      <w:r w:rsidR="00236FDC" w:rsidRPr="005C6DED">
        <w:rPr>
          <w:rFonts w:asciiTheme="majorHAnsi" w:hAnsiTheme="majorHAnsi" w:cstheme="majorHAnsi"/>
          <w:sz w:val="24"/>
          <w:szCs w:val="24"/>
        </w:rPr>
        <w:t xml:space="preserve"> </w:t>
      </w:r>
      <w:r w:rsidR="00E40BA5">
        <w:rPr>
          <w:rFonts w:asciiTheme="majorHAnsi" w:hAnsiTheme="majorHAnsi" w:cstheme="majorHAnsi"/>
          <w:sz w:val="24"/>
          <w:szCs w:val="24"/>
        </w:rPr>
        <w:br/>
      </w:r>
      <w:r w:rsidR="00236FDC" w:rsidRPr="005C6DED">
        <w:rPr>
          <w:rFonts w:asciiTheme="majorHAnsi" w:hAnsiTheme="majorHAnsi" w:cstheme="majorHAnsi"/>
          <w:sz w:val="24"/>
          <w:szCs w:val="24"/>
        </w:rPr>
        <w:t>z zastrzeżeniem art. 261 Pzp.</w:t>
      </w:r>
    </w:p>
    <w:p w14:paraId="01A6E52F" w14:textId="77777777" w:rsidR="005C6DED" w:rsidRPr="005C6DED" w:rsidRDefault="005C6DED" w:rsidP="005C6DED">
      <w:pPr>
        <w:suppressAutoHyphens/>
        <w:autoSpaceDE w:val="0"/>
        <w:spacing w:after="0" w:line="264" w:lineRule="auto"/>
        <w:ind w:left="426"/>
        <w:jc w:val="both"/>
        <w:rPr>
          <w:rFonts w:asciiTheme="majorHAnsi" w:hAnsiTheme="majorHAnsi" w:cstheme="majorHAnsi"/>
          <w:sz w:val="24"/>
          <w:szCs w:val="24"/>
        </w:rPr>
      </w:pPr>
    </w:p>
    <w:p w14:paraId="43176140" w14:textId="008673A1" w:rsidR="00F35EB9"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nformację o obowiązku osobistego wykonania przez wykonawcę kluczowych zadań</w:t>
      </w:r>
    </w:p>
    <w:p w14:paraId="0CBDA062" w14:textId="581F9495" w:rsidR="005979E5" w:rsidRDefault="005979E5"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Zamawiający</w:t>
      </w:r>
      <w:r w:rsidR="00CE0E07" w:rsidRPr="005C6DED">
        <w:rPr>
          <w:rFonts w:asciiTheme="majorHAnsi" w:hAnsiTheme="majorHAnsi" w:cstheme="majorHAnsi"/>
          <w:sz w:val="24"/>
          <w:szCs w:val="24"/>
        </w:rPr>
        <w:t xml:space="preserve"> nie</w:t>
      </w:r>
      <w:r w:rsidRPr="005C6DED">
        <w:rPr>
          <w:rFonts w:asciiTheme="majorHAnsi" w:hAnsiTheme="majorHAnsi" w:cstheme="majorHAnsi"/>
          <w:sz w:val="24"/>
          <w:szCs w:val="24"/>
        </w:rPr>
        <w:t xml:space="preserve">  zastrzega obowiąz</w:t>
      </w:r>
      <w:r w:rsidR="00CE0E07" w:rsidRPr="005C6DED">
        <w:rPr>
          <w:rFonts w:asciiTheme="majorHAnsi" w:hAnsiTheme="majorHAnsi" w:cstheme="majorHAnsi"/>
          <w:sz w:val="24"/>
          <w:szCs w:val="24"/>
        </w:rPr>
        <w:t>ku</w:t>
      </w:r>
      <w:r w:rsidR="005E75A1" w:rsidRPr="005C6DED">
        <w:rPr>
          <w:rFonts w:asciiTheme="majorHAnsi" w:hAnsiTheme="majorHAnsi" w:cstheme="majorHAnsi"/>
          <w:sz w:val="24"/>
          <w:szCs w:val="24"/>
        </w:rPr>
        <w:t xml:space="preserve"> </w:t>
      </w:r>
      <w:r w:rsidRPr="005C6DED">
        <w:rPr>
          <w:rFonts w:asciiTheme="majorHAnsi" w:hAnsiTheme="majorHAnsi" w:cstheme="majorHAnsi"/>
          <w:sz w:val="24"/>
          <w:szCs w:val="24"/>
        </w:rPr>
        <w:t>osobistego wykonania przez Wykonawcę</w:t>
      </w:r>
      <w:r w:rsidR="005E75A1" w:rsidRPr="005C6DED">
        <w:rPr>
          <w:rFonts w:asciiTheme="majorHAnsi" w:hAnsiTheme="majorHAnsi" w:cstheme="majorHAnsi"/>
          <w:sz w:val="24"/>
          <w:szCs w:val="24"/>
        </w:rPr>
        <w:t xml:space="preserve"> </w:t>
      </w:r>
      <w:r w:rsidRPr="005C6DED">
        <w:rPr>
          <w:rFonts w:asciiTheme="majorHAnsi" w:hAnsiTheme="majorHAnsi" w:cstheme="majorHAnsi"/>
          <w:sz w:val="24"/>
          <w:szCs w:val="24"/>
        </w:rPr>
        <w:t>kluczowych zadań</w:t>
      </w:r>
      <w:r w:rsidR="00CE0E07" w:rsidRPr="005C6DED">
        <w:rPr>
          <w:rFonts w:asciiTheme="majorHAnsi" w:hAnsiTheme="majorHAnsi" w:cstheme="majorHAnsi"/>
          <w:sz w:val="24"/>
          <w:szCs w:val="24"/>
        </w:rPr>
        <w:t>.</w:t>
      </w:r>
    </w:p>
    <w:p w14:paraId="4E940620" w14:textId="77777777" w:rsidR="005C6DED" w:rsidRPr="005C6DED" w:rsidRDefault="005C6DED" w:rsidP="005C6DED">
      <w:pPr>
        <w:spacing w:after="0" w:line="264" w:lineRule="auto"/>
        <w:ind w:left="426"/>
        <w:jc w:val="both"/>
        <w:rPr>
          <w:rFonts w:asciiTheme="majorHAnsi" w:hAnsiTheme="majorHAnsi" w:cstheme="majorHAnsi"/>
          <w:sz w:val="24"/>
          <w:szCs w:val="24"/>
        </w:rPr>
      </w:pPr>
    </w:p>
    <w:p w14:paraId="29868CF2" w14:textId="559243EC" w:rsidR="005A6E6B"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nformację</w:t>
      </w:r>
      <w:r w:rsidR="001F1697" w:rsidRPr="005C6DED">
        <w:rPr>
          <w:rFonts w:cstheme="majorHAnsi"/>
          <w:b/>
          <w:bCs/>
          <w:color w:val="auto"/>
          <w:sz w:val="24"/>
          <w:szCs w:val="24"/>
        </w:rPr>
        <w:t xml:space="preserve"> </w:t>
      </w:r>
      <w:r w:rsidR="00F35EB9" w:rsidRPr="005C6DED">
        <w:rPr>
          <w:rFonts w:cstheme="majorHAnsi"/>
          <w:b/>
          <w:bCs/>
          <w:color w:val="auto"/>
          <w:sz w:val="24"/>
          <w:szCs w:val="24"/>
        </w:rPr>
        <w:t>o przewidywanym wyborze najkorzystniejszej oferty z zastosowaniem  aukcji  elektronicznej</w:t>
      </w:r>
    </w:p>
    <w:p w14:paraId="47B40EA1" w14:textId="7DABDB71" w:rsidR="005979E5" w:rsidRDefault="005979E5"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Zamawiający nie przewiduje aukcji elektronicznej.</w:t>
      </w:r>
    </w:p>
    <w:p w14:paraId="450E7EB4" w14:textId="77777777" w:rsidR="005C6DED" w:rsidRPr="005C6DED" w:rsidRDefault="005C6DED" w:rsidP="005C6DED">
      <w:pPr>
        <w:spacing w:after="0" w:line="264" w:lineRule="auto"/>
        <w:ind w:left="426"/>
        <w:jc w:val="both"/>
        <w:rPr>
          <w:rFonts w:asciiTheme="majorHAnsi" w:hAnsiTheme="majorHAnsi" w:cstheme="majorHAnsi"/>
          <w:sz w:val="24"/>
          <w:szCs w:val="24"/>
        </w:rPr>
      </w:pPr>
    </w:p>
    <w:p w14:paraId="29F95CD6" w14:textId="77777777" w:rsidR="005A6E6B"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W</w:t>
      </w:r>
      <w:r w:rsidR="00F35EB9" w:rsidRPr="005C6DED">
        <w:rPr>
          <w:rFonts w:cstheme="majorHAnsi"/>
          <w:b/>
          <w:bCs/>
          <w:color w:val="auto"/>
          <w:sz w:val="24"/>
          <w:szCs w:val="24"/>
        </w:rPr>
        <w:t>ymóg lub możliwość złożenia ofert w postaci katalogów elektronicznych lub dołączenia katalogów elektronicznych do oferty</w:t>
      </w:r>
      <w:r w:rsidRPr="005C6DED">
        <w:rPr>
          <w:rFonts w:cstheme="majorHAnsi"/>
          <w:b/>
          <w:bCs/>
          <w:color w:val="auto"/>
          <w:sz w:val="24"/>
          <w:szCs w:val="24"/>
        </w:rPr>
        <w:t xml:space="preserve"> </w:t>
      </w:r>
    </w:p>
    <w:p w14:paraId="21026EB2" w14:textId="20A2B25E" w:rsidR="005A6E6B" w:rsidRDefault="005A6E6B"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Zamawiający nie wymaga złożenia ofert w postaci katalogów elektronicznych lub dołączenia katalogów elektronicznych.</w:t>
      </w:r>
    </w:p>
    <w:p w14:paraId="1CA193B2" w14:textId="77777777" w:rsidR="005C6DED" w:rsidRPr="005C6DED" w:rsidRDefault="005C6DED" w:rsidP="005C6DED">
      <w:pPr>
        <w:spacing w:after="0" w:line="264" w:lineRule="auto"/>
        <w:ind w:left="426"/>
        <w:jc w:val="both"/>
        <w:rPr>
          <w:rFonts w:asciiTheme="majorHAnsi" w:hAnsiTheme="majorHAnsi" w:cstheme="majorHAnsi"/>
          <w:sz w:val="24"/>
          <w:szCs w:val="24"/>
        </w:rPr>
      </w:pPr>
    </w:p>
    <w:p w14:paraId="08F44729" w14:textId="7EEDD5DC" w:rsidR="005A6E6B" w:rsidRPr="005C6DED" w:rsidRDefault="005A6E6B" w:rsidP="005C6DED">
      <w:pPr>
        <w:pStyle w:val="Nagwek1"/>
        <w:spacing w:before="0" w:line="264" w:lineRule="auto"/>
        <w:ind w:left="426" w:hanging="426"/>
        <w:jc w:val="both"/>
        <w:rPr>
          <w:rFonts w:cstheme="majorHAnsi"/>
          <w:b/>
          <w:bCs/>
          <w:color w:val="auto"/>
          <w:sz w:val="24"/>
          <w:szCs w:val="24"/>
        </w:rPr>
      </w:pPr>
      <w:r w:rsidRPr="005C6DED">
        <w:rPr>
          <w:rFonts w:cstheme="majorHAnsi"/>
          <w:b/>
          <w:bCs/>
          <w:color w:val="auto"/>
          <w:sz w:val="24"/>
          <w:szCs w:val="24"/>
        </w:rPr>
        <w:t>I</w:t>
      </w:r>
      <w:r w:rsidR="00F35EB9" w:rsidRPr="005C6DED">
        <w:rPr>
          <w:rFonts w:cstheme="majorHAnsi"/>
          <w:b/>
          <w:bCs/>
          <w:color w:val="auto"/>
          <w:sz w:val="24"/>
          <w:szCs w:val="24"/>
        </w:rPr>
        <w:t>nformacje  dotyczące  zabezpieczenia  należytego  wykonania  umowy</w:t>
      </w:r>
    </w:p>
    <w:p w14:paraId="1BF5E62E" w14:textId="27641E66" w:rsidR="005979E5" w:rsidRPr="005C6DED" w:rsidRDefault="005979E5" w:rsidP="005C6DED">
      <w:pPr>
        <w:tabs>
          <w:tab w:val="left" w:pos="426"/>
        </w:tabs>
        <w:spacing w:after="0" w:line="264" w:lineRule="auto"/>
        <w:ind w:left="426"/>
        <w:jc w:val="both"/>
        <w:rPr>
          <w:rFonts w:asciiTheme="majorHAnsi" w:hAnsiTheme="majorHAnsi" w:cstheme="majorHAnsi"/>
          <w:color w:val="000000" w:themeColor="text1"/>
          <w:sz w:val="24"/>
          <w:szCs w:val="24"/>
        </w:rPr>
      </w:pPr>
      <w:r w:rsidRPr="005C6DED">
        <w:rPr>
          <w:rFonts w:asciiTheme="majorHAnsi" w:hAnsiTheme="majorHAnsi" w:cstheme="majorHAnsi"/>
          <w:color w:val="000000" w:themeColor="text1"/>
          <w:sz w:val="24"/>
          <w:szCs w:val="24"/>
        </w:rPr>
        <w:t>Zamawiający nie przewiduje  zabezpieczenia należytego wykonania umowy</w:t>
      </w:r>
      <w:r w:rsidR="00507FFB" w:rsidRPr="005C6DED">
        <w:rPr>
          <w:rFonts w:asciiTheme="majorHAnsi" w:hAnsiTheme="majorHAnsi" w:cstheme="majorHAnsi"/>
          <w:color w:val="000000" w:themeColor="text1"/>
          <w:sz w:val="24"/>
          <w:szCs w:val="24"/>
        </w:rPr>
        <w:t>.</w:t>
      </w:r>
    </w:p>
    <w:p w14:paraId="46EEF4F6" w14:textId="77777777" w:rsidR="00E06F50" w:rsidRPr="005C6DED" w:rsidRDefault="00E06F50" w:rsidP="005C6DED">
      <w:pPr>
        <w:tabs>
          <w:tab w:val="left" w:pos="426"/>
        </w:tabs>
        <w:spacing w:after="0" w:line="264" w:lineRule="auto"/>
        <w:ind w:left="426"/>
        <w:jc w:val="both"/>
        <w:rPr>
          <w:rFonts w:asciiTheme="majorHAnsi" w:hAnsiTheme="majorHAnsi" w:cstheme="majorHAnsi"/>
          <w:sz w:val="24"/>
          <w:szCs w:val="24"/>
        </w:rPr>
      </w:pPr>
    </w:p>
    <w:p w14:paraId="02691683" w14:textId="5B6387FF" w:rsidR="003C6D50" w:rsidRPr="005C6DED" w:rsidRDefault="003C6D50" w:rsidP="005C6DED">
      <w:pPr>
        <w:pStyle w:val="Nagwek1"/>
        <w:spacing w:before="0" w:line="264" w:lineRule="auto"/>
        <w:jc w:val="both"/>
        <w:rPr>
          <w:rFonts w:cstheme="majorHAnsi"/>
          <w:b/>
          <w:bCs/>
          <w:color w:val="auto"/>
          <w:sz w:val="24"/>
          <w:szCs w:val="24"/>
        </w:rPr>
      </w:pPr>
      <w:r w:rsidRPr="005C6DED">
        <w:rPr>
          <w:rFonts w:cstheme="majorHAnsi"/>
          <w:b/>
          <w:bCs/>
          <w:color w:val="auto"/>
          <w:sz w:val="24"/>
          <w:szCs w:val="24"/>
        </w:rPr>
        <w:t>Zamówienia, o których mowa w art. 214 ust. 1 pkt 8)</w:t>
      </w:r>
    </w:p>
    <w:p w14:paraId="28924A89" w14:textId="77777777" w:rsidR="003C6D50" w:rsidRPr="005C6DED" w:rsidRDefault="003C6D50" w:rsidP="005C6DED">
      <w:pPr>
        <w:spacing w:after="0" w:line="264" w:lineRule="auto"/>
        <w:rPr>
          <w:rFonts w:asciiTheme="majorHAnsi" w:hAnsiTheme="majorHAnsi" w:cstheme="majorHAnsi"/>
          <w:sz w:val="24"/>
          <w:szCs w:val="24"/>
        </w:rPr>
      </w:pPr>
    </w:p>
    <w:p w14:paraId="7E8BCFDE" w14:textId="39A1016C" w:rsidR="003C6D50" w:rsidRDefault="003C6D50" w:rsidP="005C6DED">
      <w:pPr>
        <w:spacing w:after="0" w:line="264" w:lineRule="auto"/>
        <w:ind w:left="426"/>
        <w:jc w:val="both"/>
        <w:rPr>
          <w:rFonts w:asciiTheme="majorHAnsi" w:hAnsiTheme="majorHAnsi" w:cstheme="majorHAnsi"/>
          <w:sz w:val="24"/>
          <w:szCs w:val="24"/>
        </w:rPr>
      </w:pPr>
      <w:r w:rsidRPr="005C6DED">
        <w:rPr>
          <w:rFonts w:asciiTheme="majorHAnsi" w:hAnsiTheme="majorHAnsi" w:cstheme="majorHAnsi"/>
          <w:sz w:val="24"/>
          <w:szCs w:val="24"/>
        </w:rPr>
        <w:t>Zamawiający nie przewiduje udzielenia zamówień, o których mowa w art. 214 ust. 1 pkt 8) ustawy Pzp</w:t>
      </w:r>
      <w:r w:rsidR="00312600" w:rsidRPr="005C6DED">
        <w:rPr>
          <w:rFonts w:asciiTheme="majorHAnsi" w:hAnsiTheme="majorHAnsi" w:cstheme="majorHAnsi"/>
          <w:sz w:val="24"/>
          <w:szCs w:val="24"/>
        </w:rPr>
        <w:t xml:space="preserve"> w związku z art. 304 i następne Pzp.</w:t>
      </w:r>
    </w:p>
    <w:p w14:paraId="70C069AB" w14:textId="77777777" w:rsidR="005C6DED" w:rsidRPr="005C6DED" w:rsidRDefault="005C6DED" w:rsidP="005C6DED">
      <w:pPr>
        <w:spacing w:after="0" w:line="264" w:lineRule="auto"/>
        <w:ind w:left="426"/>
        <w:jc w:val="both"/>
        <w:rPr>
          <w:rFonts w:asciiTheme="majorHAnsi" w:hAnsiTheme="majorHAnsi" w:cstheme="majorHAnsi"/>
          <w:sz w:val="24"/>
          <w:szCs w:val="24"/>
        </w:rPr>
      </w:pPr>
    </w:p>
    <w:p w14:paraId="508A1CB9" w14:textId="52EA526E" w:rsidR="00A34559" w:rsidRPr="005C6DED" w:rsidRDefault="00A34559" w:rsidP="005C6DED">
      <w:pPr>
        <w:pStyle w:val="Nagwek1"/>
        <w:spacing w:before="0" w:line="264" w:lineRule="auto"/>
        <w:jc w:val="both"/>
        <w:rPr>
          <w:rFonts w:cstheme="majorHAnsi"/>
          <w:b/>
          <w:bCs/>
          <w:color w:val="auto"/>
          <w:sz w:val="24"/>
          <w:szCs w:val="24"/>
        </w:rPr>
      </w:pPr>
      <w:r w:rsidRPr="005C6DED">
        <w:rPr>
          <w:rFonts w:cstheme="majorHAnsi"/>
          <w:b/>
          <w:bCs/>
          <w:color w:val="auto"/>
          <w:sz w:val="24"/>
          <w:szCs w:val="24"/>
        </w:rPr>
        <w:t>Projektowane postanowienia umowy w sprawie zamówienia publicznego, które zostaną wprowadzone do treści tej umowy</w:t>
      </w:r>
    </w:p>
    <w:p w14:paraId="5D7CD0BA" w14:textId="77777777" w:rsidR="00A34559" w:rsidRPr="005C6DED" w:rsidRDefault="00A34559" w:rsidP="005C6DED">
      <w:pPr>
        <w:spacing w:after="0" w:line="264" w:lineRule="auto"/>
        <w:rPr>
          <w:rFonts w:asciiTheme="majorHAnsi" w:hAnsiTheme="majorHAnsi" w:cstheme="majorHAnsi"/>
          <w:sz w:val="24"/>
          <w:szCs w:val="24"/>
        </w:rPr>
      </w:pPr>
    </w:p>
    <w:p w14:paraId="02622E0A" w14:textId="1B5FC5E8" w:rsidR="006C081C" w:rsidRPr="005C6DED" w:rsidRDefault="006C081C" w:rsidP="005C6DED">
      <w:pPr>
        <w:pStyle w:val="Akapitzlist"/>
        <w:numPr>
          <w:ilvl w:val="1"/>
          <w:numId w:val="31"/>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 xml:space="preserve">Projektowane  postanowienia, które zostaną wprowadzone do treści zawieranej umowy są zawarte w projektowanych postanowieniach  umowy  stanowiącym załącznik nr </w:t>
      </w:r>
      <w:r w:rsidR="00312600" w:rsidRPr="005C6DED">
        <w:rPr>
          <w:rFonts w:asciiTheme="majorHAnsi" w:hAnsiTheme="majorHAnsi" w:cstheme="majorHAnsi"/>
          <w:sz w:val="24"/>
          <w:szCs w:val="24"/>
        </w:rPr>
        <w:t xml:space="preserve">2 do SWZ – I </w:t>
      </w:r>
      <w:proofErr w:type="spellStart"/>
      <w:r w:rsidR="00AC2088" w:rsidRPr="005C6DED">
        <w:rPr>
          <w:rFonts w:asciiTheme="majorHAnsi" w:hAnsiTheme="majorHAnsi" w:cstheme="majorHAnsi"/>
          <w:sz w:val="24"/>
          <w:szCs w:val="24"/>
        </w:rPr>
        <w:t>i</w:t>
      </w:r>
      <w:proofErr w:type="spellEnd"/>
      <w:r w:rsidR="00AC2088" w:rsidRPr="005C6DED">
        <w:rPr>
          <w:rFonts w:asciiTheme="majorHAnsi" w:hAnsiTheme="majorHAnsi" w:cstheme="majorHAnsi"/>
          <w:sz w:val="24"/>
          <w:szCs w:val="24"/>
        </w:rPr>
        <w:t xml:space="preserve"> II </w:t>
      </w:r>
      <w:r w:rsidR="00312600" w:rsidRPr="005C6DED">
        <w:rPr>
          <w:rFonts w:asciiTheme="majorHAnsi" w:hAnsiTheme="majorHAnsi" w:cstheme="majorHAnsi"/>
          <w:sz w:val="24"/>
          <w:szCs w:val="24"/>
        </w:rPr>
        <w:t>część zamówienia</w:t>
      </w:r>
      <w:r w:rsidR="00AC2088" w:rsidRPr="005C6DED">
        <w:rPr>
          <w:rFonts w:asciiTheme="majorHAnsi" w:hAnsiTheme="majorHAnsi" w:cstheme="majorHAnsi"/>
          <w:sz w:val="24"/>
          <w:szCs w:val="24"/>
        </w:rPr>
        <w:t>.</w:t>
      </w:r>
    </w:p>
    <w:p w14:paraId="0B8CE78A" w14:textId="77777777" w:rsidR="006C081C" w:rsidRPr="005C6DED" w:rsidRDefault="006C081C" w:rsidP="005C6DED">
      <w:pPr>
        <w:pStyle w:val="Akapitzlist"/>
        <w:spacing w:after="0" w:line="264" w:lineRule="auto"/>
        <w:ind w:left="1134" w:hanging="708"/>
        <w:jc w:val="both"/>
        <w:rPr>
          <w:rFonts w:asciiTheme="majorHAnsi" w:hAnsiTheme="majorHAnsi" w:cstheme="majorHAnsi"/>
          <w:sz w:val="24"/>
          <w:szCs w:val="24"/>
        </w:rPr>
      </w:pPr>
    </w:p>
    <w:p w14:paraId="379B4B90" w14:textId="4C78C986" w:rsidR="006C081C" w:rsidRDefault="006C081C" w:rsidP="005C6DED">
      <w:pPr>
        <w:pStyle w:val="Akapitzlist"/>
        <w:numPr>
          <w:ilvl w:val="1"/>
          <w:numId w:val="31"/>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Zamawiający przewiduje możliwość dokonania zamian w umowie na zasadach określonych w projekcie umowy stanowiącym załącznik nr 2 do SWZ.</w:t>
      </w:r>
    </w:p>
    <w:p w14:paraId="4CC0E120" w14:textId="77777777" w:rsidR="005C6DED" w:rsidRPr="005C6DED" w:rsidRDefault="005C6DED" w:rsidP="005C6DED">
      <w:pPr>
        <w:pStyle w:val="Akapitzlist"/>
        <w:rPr>
          <w:rFonts w:asciiTheme="majorHAnsi" w:hAnsiTheme="majorHAnsi" w:cstheme="majorHAnsi"/>
          <w:sz w:val="24"/>
          <w:szCs w:val="24"/>
        </w:rPr>
      </w:pPr>
    </w:p>
    <w:p w14:paraId="6B3C110E" w14:textId="134914D1" w:rsidR="005979E5" w:rsidRPr="005C6DED" w:rsidRDefault="005979E5" w:rsidP="005C6DED">
      <w:pPr>
        <w:pStyle w:val="Nagwek1"/>
        <w:spacing w:before="0" w:line="264" w:lineRule="auto"/>
        <w:ind w:left="426" w:hanging="426"/>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Informacje o formalnościach, jakie muszą zostać dopełnione po wyborze oferty w celu zawarcia umowy w sprawie zamówienia publicznego</w:t>
      </w:r>
    </w:p>
    <w:p w14:paraId="7F48C05D" w14:textId="0682B5B0" w:rsidR="00095CF2" w:rsidRPr="005C6DED" w:rsidRDefault="003B0EDB" w:rsidP="005C6DED">
      <w:pPr>
        <w:pStyle w:val="Akapitzlist"/>
        <w:numPr>
          <w:ilvl w:val="1"/>
          <w:numId w:val="23"/>
        </w:numPr>
        <w:spacing w:after="0" w:line="264" w:lineRule="auto"/>
        <w:ind w:left="1134" w:hanging="708"/>
        <w:jc w:val="both"/>
        <w:rPr>
          <w:rFonts w:asciiTheme="majorHAnsi" w:hAnsiTheme="majorHAnsi" w:cstheme="majorHAnsi"/>
          <w:sz w:val="24"/>
          <w:szCs w:val="24"/>
          <w:lang w:eastAsia="pl-PL"/>
        </w:rPr>
      </w:pPr>
      <w:bookmarkStart w:id="63" w:name="_Hlk62207040"/>
      <w:r w:rsidRPr="005C6DED">
        <w:rPr>
          <w:rFonts w:asciiTheme="majorHAnsi" w:hAnsiTheme="majorHAnsi" w:cstheme="majorHAnsi"/>
          <w:sz w:val="24"/>
          <w:szCs w:val="24"/>
          <w:lang w:eastAsia="pl-PL"/>
        </w:rPr>
        <w:t xml:space="preserve">Niezwłocznie po wyborze najkorzystniejszej oferty </w:t>
      </w:r>
      <w:r w:rsidR="00312600" w:rsidRPr="005C6DED">
        <w:rPr>
          <w:rFonts w:asciiTheme="majorHAnsi" w:hAnsiTheme="majorHAnsi" w:cstheme="majorHAnsi"/>
          <w:sz w:val="24"/>
          <w:szCs w:val="24"/>
          <w:lang w:eastAsia="pl-PL"/>
        </w:rPr>
        <w:t xml:space="preserve">dla danej części zamówienia, </w:t>
      </w:r>
      <w:r w:rsidRPr="005C6DED">
        <w:rPr>
          <w:rFonts w:asciiTheme="majorHAnsi" w:hAnsiTheme="majorHAnsi" w:cstheme="majorHAnsi"/>
          <w:sz w:val="24"/>
          <w:szCs w:val="24"/>
          <w:lang w:eastAsia="pl-PL"/>
        </w:rPr>
        <w:t xml:space="preserve">zamawiający informuje równocześnie </w:t>
      </w:r>
      <w:r w:rsidR="0020498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którzy złożyli oferty, o:</w:t>
      </w:r>
    </w:p>
    <w:bookmarkEnd w:id="63"/>
    <w:p w14:paraId="0D8CA900" w14:textId="5730B91A" w:rsidR="003B0EDB" w:rsidRPr="005C6DED" w:rsidRDefault="003B0EDB" w:rsidP="005C6DED">
      <w:pPr>
        <w:pStyle w:val="Akapitzlist"/>
        <w:numPr>
          <w:ilvl w:val="2"/>
          <w:numId w:val="23"/>
        </w:numPr>
        <w:spacing w:after="0" w:line="264" w:lineRule="auto"/>
        <w:ind w:left="1843"/>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wyborze najkorzystniejszej oferty, podając nazwę albo imię i nazwisko, siedzibę albo miejsce zamieszkania, jeżeli jest miejscem wykonywania działalności </w:t>
      </w:r>
      <w:r w:rsidR="0020498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ykonawcy, którego ofertę wybrano, oraz nazwy albo imiona</w:t>
      </w:r>
      <w:r w:rsidR="00204983">
        <w:rPr>
          <w:rFonts w:asciiTheme="majorHAnsi" w:hAnsiTheme="majorHAnsi" w:cstheme="majorHAnsi"/>
          <w:sz w:val="24"/>
          <w:szCs w:val="24"/>
          <w:lang w:eastAsia="pl-PL"/>
        </w:rPr>
        <w:br/>
      </w:r>
      <w:r w:rsidRPr="005C6DED">
        <w:rPr>
          <w:rFonts w:asciiTheme="majorHAnsi" w:hAnsiTheme="majorHAnsi" w:cstheme="majorHAnsi"/>
          <w:sz w:val="24"/>
          <w:szCs w:val="24"/>
          <w:lang w:eastAsia="pl-PL"/>
        </w:rPr>
        <w:t>i nazwiska, siedziby albo miejsca zamieszkania, jeżeli są miejscami wykonywania działalności wykonawców, którzy złożyli oferty, a także punktację przyznaną ofertom w każdym kryterium oceny ofert i łączną punktację,</w:t>
      </w:r>
    </w:p>
    <w:p w14:paraId="764F6217" w14:textId="610CE9D0" w:rsidR="003B0EDB" w:rsidRPr="005C6DED" w:rsidRDefault="00204983" w:rsidP="005C6DED">
      <w:pPr>
        <w:pStyle w:val="Akapitzlist"/>
        <w:numPr>
          <w:ilvl w:val="2"/>
          <w:numId w:val="23"/>
        </w:numPr>
        <w:spacing w:after="0" w:line="264" w:lineRule="auto"/>
        <w:ind w:left="1984" w:hanging="850"/>
        <w:jc w:val="both"/>
        <w:rPr>
          <w:rFonts w:asciiTheme="majorHAnsi" w:hAnsiTheme="majorHAnsi" w:cstheme="majorHAnsi"/>
          <w:sz w:val="24"/>
          <w:szCs w:val="24"/>
          <w:lang w:eastAsia="pl-PL"/>
        </w:rPr>
      </w:pPr>
      <w:r>
        <w:rPr>
          <w:rFonts w:asciiTheme="majorHAnsi" w:hAnsiTheme="majorHAnsi" w:cstheme="majorHAnsi"/>
          <w:sz w:val="24"/>
          <w:szCs w:val="24"/>
          <w:lang w:eastAsia="pl-PL"/>
        </w:rPr>
        <w:lastRenderedPageBreak/>
        <w:t>W</w:t>
      </w:r>
      <w:r w:rsidR="003B0EDB" w:rsidRPr="005C6DED">
        <w:rPr>
          <w:rFonts w:asciiTheme="majorHAnsi" w:hAnsiTheme="majorHAnsi" w:cstheme="majorHAnsi"/>
          <w:sz w:val="24"/>
          <w:szCs w:val="24"/>
          <w:lang w:eastAsia="pl-PL"/>
        </w:rPr>
        <w:t>ykonawcach, których oferty zostały odrzucone</w:t>
      </w:r>
    </w:p>
    <w:p w14:paraId="3CFF6E7B" w14:textId="299FB50D" w:rsidR="003B0EDB" w:rsidRPr="005C6DED" w:rsidRDefault="003B0EDB" w:rsidP="005C6DED">
      <w:pPr>
        <w:pStyle w:val="Akapitzlist"/>
        <w:spacing w:after="0" w:line="264" w:lineRule="auto"/>
        <w:ind w:left="1985"/>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podając uzasadnienie faktyczne i prawne.</w:t>
      </w:r>
    </w:p>
    <w:p w14:paraId="7B29A466" w14:textId="77777777" w:rsidR="003B0EDB" w:rsidRPr="005C6DED" w:rsidRDefault="003B0EDB" w:rsidP="005C6DED">
      <w:pPr>
        <w:pStyle w:val="Akapitzlist"/>
        <w:spacing w:after="0" w:line="264" w:lineRule="auto"/>
        <w:ind w:left="1985"/>
        <w:jc w:val="both"/>
        <w:rPr>
          <w:rFonts w:asciiTheme="majorHAnsi" w:hAnsiTheme="majorHAnsi" w:cstheme="majorHAnsi"/>
          <w:sz w:val="24"/>
          <w:szCs w:val="24"/>
          <w:lang w:eastAsia="pl-PL"/>
        </w:rPr>
      </w:pPr>
    </w:p>
    <w:p w14:paraId="0E9B0A68" w14:textId="1C75FE4C" w:rsidR="003B0EDB" w:rsidRPr="005C6DED" w:rsidRDefault="003B0EDB" w:rsidP="005C6DED">
      <w:pPr>
        <w:pStyle w:val="Akapitzlist"/>
        <w:numPr>
          <w:ilvl w:val="1"/>
          <w:numId w:val="23"/>
        </w:numPr>
        <w:spacing w:after="0" w:line="264" w:lineRule="auto"/>
        <w:ind w:left="1134" w:hanging="708"/>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Zamawiający udostępnia niezwłocznie informacje, o których mowa w pkt 2</w:t>
      </w:r>
      <w:r w:rsidR="00E06F50" w:rsidRPr="005C6DED">
        <w:rPr>
          <w:rFonts w:asciiTheme="majorHAnsi" w:hAnsiTheme="majorHAnsi" w:cstheme="majorHAnsi"/>
          <w:sz w:val="24"/>
          <w:szCs w:val="24"/>
          <w:lang w:eastAsia="pl-PL"/>
        </w:rPr>
        <w:t>9</w:t>
      </w:r>
      <w:r w:rsidRPr="005C6DED">
        <w:rPr>
          <w:rFonts w:asciiTheme="majorHAnsi" w:hAnsiTheme="majorHAnsi" w:cstheme="majorHAnsi"/>
          <w:sz w:val="24"/>
          <w:szCs w:val="24"/>
          <w:lang w:eastAsia="pl-PL"/>
        </w:rPr>
        <w:t>.1.1., na stronie internetowej prowadzonego postępowania.</w:t>
      </w:r>
    </w:p>
    <w:p w14:paraId="354ACCB0" w14:textId="77777777" w:rsidR="001E20F7" w:rsidRPr="005C6DED" w:rsidRDefault="001E20F7" w:rsidP="005C6DED">
      <w:pPr>
        <w:pStyle w:val="Akapitzlist"/>
        <w:spacing w:after="0" w:line="264" w:lineRule="auto"/>
        <w:ind w:left="993" w:hanging="567"/>
        <w:jc w:val="both"/>
        <w:rPr>
          <w:rFonts w:asciiTheme="majorHAnsi" w:hAnsiTheme="majorHAnsi" w:cstheme="majorHAnsi"/>
          <w:b/>
          <w:sz w:val="24"/>
          <w:szCs w:val="24"/>
          <w:highlight w:val="yellow"/>
          <w:lang w:eastAsia="pl-PL"/>
        </w:rPr>
      </w:pPr>
    </w:p>
    <w:p w14:paraId="4A10148A" w14:textId="5BF73C96" w:rsidR="00095CF2" w:rsidRPr="005C6DED" w:rsidRDefault="00095CF2" w:rsidP="005C6DED">
      <w:pPr>
        <w:pStyle w:val="Akapitzlist"/>
        <w:numPr>
          <w:ilvl w:val="1"/>
          <w:numId w:val="23"/>
        </w:numPr>
        <w:spacing w:after="0" w:line="264" w:lineRule="auto"/>
        <w:ind w:left="1134" w:hanging="708"/>
        <w:jc w:val="both"/>
        <w:rPr>
          <w:rFonts w:asciiTheme="majorHAnsi" w:hAnsiTheme="majorHAnsi" w:cstheme="majorHAnsi"/>
          <w:b/>
          <w:sz w:val="24"/>
          <w:szCs w:val="24"/>
          <w:lang w:eastAsia="pl-PL"/>
        </w:rPr>
      </w:pPr>
      <w:r w:rsidRPr="005C6DED">
        <w:rPr>
          <w:rFonts w:asciiTheme="majorHAnsi" w:hAnsiTheme="majorHAnsi" w:cstheme="majorHAnsi"/>
          <w:sz w:val="24"/>
          <w:szCs w:val="24"/>
          <w:lang w:eastAsia="pl-PL"/>
        </w:rPr>
        <w:t xml:space="preserve">Wykonawca przed podpisaniem umowy winien: </w:t>
      </w:r>
    </w:p>
    <w:p w14:paraId="4CD95675" w14:textId="14FA5A5B" w:rsidR="00095CF2" w:rsidRPr="005C6DED" w:rsidRDefault="00095CF2" w:rsidP="005C6DED">
      <w:pPr>
        <w:pStyle w:val="Akapitzlist"/>
        <w:numPr>
          <w:ilvl w:val="2"/>
          <w:numId w:val="23"/>
        </w:numPr>
        <w:spacing w:after="0" w:line="264" w:lineRule="auto"/>
        <w:ind w:left="1843" w:hanging="709"/>
        <w:jc w:val="both"/>
        <w:rPr>
          <w:rFonts w:asciiTheme="majorHAnsi" w:hAnsiTheme="majorHAnsi" w:cstheme="majorHAnsi"/>
          <w:b/>
          <w:sz w:val="24"/>
          <w:szCs w:val="24"/>
          <w:lang w:eastAsia="pl-PL"/>
        </w:rPr>
      </w:pPr>
      <w:r w:rsidRPr="005C6DED">
        <w:rPr>
          <w:rFonts w:asciiTheme="majorHAnsi" w:hAnsiTheme="majorHAnsi" w:cstheme="majorHAnsi"/>
          <w:sz w:val="24"/>
          <w:szCs w:val="24"/>
          <w:lang w:eastAsia="pl-PL"/>
        </w:rPr>
        <w:t xml:space="preserve">Przedstawić </w:t>
      </w:r>
      <w:r w:rsidR="002049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amawiającemu dokument stwierdzający, iż osoba/osoby, które  będą podpisywały umowę posiadają prawo do reprezentowania Wykonawcy, o ile wcześniej takiego dokumentu nie złożył,</w:t>
      </w:r>
    </w:p>
    <w:p w14:paraId="48D69CAC" w14:textId="4F4863A4" w:rsidR="00095CF2" w:rsidRPr="005C6DED" w:rsidRDefault="00095CF2" w:rsidP="005C6DED">
      <w:pPr>
        <w:pStyle w:val="Akapitzlist"/>
        <w:numPr>
          <w:ilvl w:val="2"/>
          <w:numId w:val="23"/>
        </w:numPr>
        <w:spacing w:after="0" w:line="264" w:lineRule="auto"/>
        <w:ind w:left="1843" w:hanging="709"/>
        <w:jc w:val="both"/>
        <w:rPr>
          <w:rFonts w:asciiTheme="majorHAnsi" w:hAnsiTheme="majorHAnsi" w:cstheme="majorHAnsi"/>
          <w:b/>
          <w:sz w:val="24"/>
          <w:szCs w:val="24"/>
          <w:lang w:eastAsia="pl-PL"/>
        </w:rPr>
      </w:pPr>
      <w:r w:rsidRPr="005C6DED">
        <w:rPr>
          <w:rFonts w:asciiTheme="majorHAnsi" w:hAnsiTheme="majorHAnsi" w:cstheme="majorHAnsi"/>
          <w:sz w:val="24"/>
          <w:szCs w:val="24"/>
          <w:lang w:eastAsia="pl-PL"/>
        </w:rPr>
        <w:t xml:space="preserve">Umowę regulującą współpracę – w przypadku złożenia oferty przez </w:t>
      </w:r>
      <w:r w:rsidR="00204983">
        <w:rPr>
          <w:rFonts w:asciiTheme="majorHAnsi" w:hAnsiTheme="majorHAnsi" w:cstheme="majorHAnsi"/>
          <w:sz w:val="24"/>
          <w:szCs w:val="24"/>
          <w:lang w:eastAsia="pl-PL"/>
        </w:rPr>
        <w:t>W</w:t>
      </w:r>
      <w:r w:rsidRPr="005C6DED">
        <w:rPr>
          <w:rFonts w:asciiTheme="majorHAnsi" w:hAnsiTheme="majorHAnsi" w:cstheme="majorHAnsi"/>
          <w:sz w:val="24"/>
          <w:szCs w:val="24"/>
          <w:lang w:eastAsia="pl-PL"/>
        </w:rPr>
        <w:t>ykonawców wspólnie ubiegających się o zamówienie,</w:t>
      </w:r>
    </w:p>
    <w:p w14:paraId="6C4547FA" w14:textId="12BF1AD5" w:rsidR="00095CF2" w:rsidRPr="005C6DED" w:rsidRDefault="00095CF2" w:rsidP="005C6DED">
      <w:pPr>
        <w:pStyle w:val="Akapitzlist"/>
        <w:numPr>
          <w:ilvl w:val="2"/>
          <w:numId w:val="23"/>
        </w:numPr>
        <w:spacing w:after="0" w:line="264" w:lineRule="auto"/>
        <w:ind w:left="1843" w:hanging="709"/>
        <w:jc w:val="both"/>
        <w:rPr>
          <w:rFonts w:asciiTheme="majorHAnsi" w:hAnsiTheme="majorHAnsi" w:cstheme="majorHAnsi"/>
          <w:b/>
          <w:sz w:val="24"/>
          <w:szCs w:val="24"/>
          <w:lang w:eastAsia="pl-PL"/>
        </w:rPr>
      </w:pPr>
      <w:bookmarkStart w:id="64" w:name="_Hlk62219254"/>
      <w:r w:rsidRPr="005C6DED">
        <w:rPr>
          <w:rFonts w:asciiTheme="majorHAnsi" w:hAnsiTheme="majorHAnsi" w:cstheme="majorHAnsi"/>
          <w:sz w:val="24"/>
          <w:szCs w:val="24"/>
          <w:lang w:eastAsia="pl-PL"/>
        </w:rPr>
        <w:t xml:space="preserve">Przesłać przy użyciu środków komunikacji elektronicznej umowę/-y na kompleksową dostawę gazu </w:t>
      </w:r>
      <w:r w:rsidR="001F1697" w:rsidRPr="005C6DED">
        <w:rPr>
          <w:rFonts w:asciiTheme="majorHAnsi" w:hAnsiTheme="majorHAnsi" w:cstheme="majorHAnsi"/>
          <w:sz w:val="24"/>
          <w:szCs w:val="24"/>
          <w:lang w:eastAsia="pl-PL"/>
        </w:rPr>
        <w:t xml:space="preserve">przygotowaną </w:t>
      </w:r>
      <w:r w:rsidRPr="005C6DED">
        <w:rPr>
          <w:rFonts w:asciiTheme="majorHAnsi" w:hAnsiTheme="majorHAnsi" w:cstheme="majorHAnsi"/>
          <w:sz w:val="24"/>
          <w:szCs w:val="24"/>
          <w:lang w:eastAsia="pl-PL"/>
        </w:rPr>
        <w:t xml:space="preserve">do podpisu </w:t>
      </w:r>
      <w:r w:rsidR="001F1697" w:rsidRPr="005C6DED">
        <w:rPr>
          <w:rFonts w:asciiTheme="majorHAnsi" w:hAnsiTheme="majorHAnsi" w:cstheme="majorHAnsi"/>
          <w:sz w:val="24"/>
          <w:szCs w:val="24"/>
          <w:lang w:eastAsia="pl-PL"/>
        </w:rPr>
        <w:t xml:space="preserve">przez </w:t>
      </w:r>
      <w:r w:rsidR="00204983">
        <w:rPr>
          <w:rFonts w:asciiTheme="majorHAnsi" w:hAnsiTheme="majorHAnsi" w:cstheme="majorHAnsi"/>
          <w:sz w:val="24"/>
          <w:szCs w:val="24"/>
          <w:lang w:eastAsia="pl-PL"/>
        </w:rPr>
        <w:t>Z</w:t>
      </w:r>
      <w:r w:rsidR="001F1697" w:rsidRPr="005C6DED">
        <w:rPr>
          <w:rFonts w:asciiTheme="majorHAnsi" w:hAnsiTheme="majorHAnsi" w:cstheme="majorHAnsi"/>
          <w:sz w:val="24"/>
          <w:szCs w:val="24"/>
          <w:lang w:eastAsia="pl-PL"/>
        </w:rPr>
        <w:t xml:space="preserve">amawiającego </w:t>
      </w:r>
      <w:r w:rsidRPr="005C6DED">
        <w:rPr>
          <w:rFonts w:asciiTheme="majorHAnsi" w:hAnsiTheme="majorHAnsi" w:cstheme="majorHAnsi"/>
          <w:sz w:val="24"/>
          <w:szCs w:val="24"/>
          <w:lang w:eastAsia="pl-PL"/>
        </w:rPr>
        <w:t>z uwzględnieniem wszystkich zapisów wynikających z niniejszej  SWZ,</w:t>
      </w:r>
      <w:r w:rsidR="00312600" w:rsidRPr="005C6DED">
        <w:rPr>
          <w:rFonts w:asciiTheme="majorHAnsi" w:hAnsiTheme="majorHAnsi" w:cstheme="majorHAnsi"/>
          <w:sz w:val="24"/>
          <w:szCs w:val="24"/>
          <w:lang w:eastAsia="pl-PL"/>
        </w:rPr>
        <w:t xml:space="preserve"> w podziale na część I </w:t>
      </w:r>
      <w:proofErr w:type="spellStart"/>
      <w:r w:rsidR="00312600" w:rsidRPr="005C6DED">
        <w:rPr>
          <w:rFonts w:asciiTheme="majorHAnsi" w:hAnsiTheme="majorHAnsi" w:cstheme="majorHAnsi"/>
          <w:sz w:val="24"/>
          <w:szCs w:val="24"/>
          <w:lang w:eastAsia="pl-PL"/>
        </w:rPr>
        <w:t>i</w:t>
      </w:r>
      <w:proofErr w:type="spellEnd"/>
      <w:r w:rsidR="00312600" w:rsidRPr="005C6DED">
        <w:rPr>
          <w:rFonts w:asciiTheme="majorHAnsi" w:hAnsiTheme="majorHAnsi" w:cstheme="majorHAnsi"/>
          <w:sz w:val="24"/>
          <w:szCs w:val="24"/>
          <w:lang w:eastAsia="pl-PL"/>
        </w:rPr>
        <w:t xml:space="preserve"> II zamówienia,</w:t>
      </w:r>
    </w:p>
    <w:p w14:paraId="38E72553" w14:textId="4F31066D" w:rsidR="00095CF2" w:rsidRDefault="00095CF2" w:rsidP="005C6DED">
      <w:pPr>
        <w:pStyle w:val="Akapitzlist"/>
        <w:numPr>
          <w:ilvl w:val="2"/>
          <w:numId w:val="23"/>
        </w:numPr>
        <w:spacing w:after="0" w:line="264" w:lineRule="auto"/>
        <w:ind w:left="1843" w:hanging="709"/>
        <w:jc w:val="both"/>
        <w:rPr>
          <w:rFonts w:asciiTheme="majorHAnsi" w:hAnsiTheme="majorHAnsi" w:cstheme="majorHAnsi"/>
          <w:sz w:val="24"/>
          <w:szCs w:val="24"/>
          <w:lang w:eastAsia="pl-PL"/>
        </w:rPr>
      </w:pPr>
      <w:r w:rsidRPr="005C6DED">
        <w:rPr>
          <w:rFonts w:asciiTheme="majorHAnsi" w:hAnsiTheme="majorHAnsi" w:cstheme="majorHAnsi"/>
          <w:sz w:val="24"/>
          <w:szCs w:val="24"/>
          <w:lang w:eastAsia="pl-PL"/>
        </w:rPr>
        <w:t xml:space="preserve">Przekazać </w:t>
      </w:r>
      <w:r w:rsidR="00204983">
        <w:rPr>
          <w:rFonts w:asciiTheme="majorHAnsi" w:hAnsiTheme="majorHAnsi" w:cstheme="majorHAnsi"/>
          <w:sz w:val="24"/>
          <w:szCs w:val="24"/>
          <w:lang w:eastAsia="pl-PL"/>
        </w:rPr>
        <w:t>Z</w:t>
      </w:r>
      <w:r w:rsidRPr="005C6DED">
        <w:rPr>
          <w:rFonts w:asciiTheme="majorHAnsi" w:hAnsiTheme="majorHAnsi" w:cstheme="majorHAnsi"/>
          <w:sz w:val="24"/>
          <w:szCs w:val="24"/>
          <w:lang w:eastAsia="pl-PL"/>
        </w:rPr>
        <w:t>amawiającemu informacje dotyczące osób podpisujących umowę oraz osób upoważnionych do kontaktów w ramach realizacji umowy.</w:t>
      </w:r>
    </w:p>
    <w:p w14:paraId="6E28F227" w14:textId="77777777" w:rsidR="005C6DED" w:rsidRPr="005C6DED" w:rsidRDefault="005C6DED" w:rsidP="005C6DED">
      <w:pPr>
        <w:pStyle w:val="Akapitzlist"/>
        <w:spacing w:after="0" w:line="264" w:lineRule="auto"/>
        <w:ind w:left="1843"/>
        <w:jc w:val="both"/>
        <w:rPr>
          <w:rFonts w:asciiTheme="majorHAnsi" w:hAnsiTheme="majorHAnsi" w:cstheme="majorHAnsi"/>
          <w:sz w:val="24"/>
          <w:szCs w:val="24"/>
          <w:lang w:eastAsia="pl-PL"/>
        </w:rPr>
      </w:pPr>
    </w:p>
    <w:bookmarkEnd w:id="64"/>
    <w:p w14:paraId="5B5F632F" w14:textId="3408AD05" w:rsidR="00822529" w:rsidRPr="005C6DED" w:rsidRDefault="00822529" w:rsidP="005C6DED">
      <w:pPr>
        <w:pStyle w:val="Nagwek1"/>
        <w:numPr>
          <w:ilvl w:val="0"/>
          <w:numId w:val="21"/>
        </w:numPr>
        <w:spacing w:before="0" w:line="264" w:lineRule="auto"/>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Pouczenie ośrodkach ochrony prawnej przysługujących wykonawcy</w:t>
      </w:r>
    </w:p>
    <w:p w14:paraId="09CBCB1D" w14:textId="7983437C" w:rsidR="00822529" w:rsidRPr="005C6DED" w:rsidRDefault="009A6FD7" w:rsidP="005C6DED">
      <w:pPr>
        <w:pStyle w:val="Akapitzlist"/>
        <w:numPr>
          <w:ilvl w:val="1"/>
          <w:numId w:val="21"/>
        </w:numPr>
        <w:spacing w:after="0" w:line="264" w:lineRule="auto"/>
        <w:ind w:left="993" w:hanging="567"/>
        <w:jc w:val="both"/>
        <w:rPr>
          <w:rFonts w:asciiTheme="majorHAnsi" w:hAnsiTheme="majorHAnsi" w:cstheme="majorHAnsi"/>
          <w:sz w:val="24"/>
          <w:szCs w:val="24"/>
        </w:rPr>
      </w:pPr>
      <w:bookmarkStart w:id="65" w:name="_Hlk62731917"/>
      <w:r w:rsidRPr="005C6DED">
        <w:rPr>
          <w:rFonts w:asciiTheme="majorHAnsi" w:hAnsiTheme="majorHAnsi" w:cstheme="majorHAnsi"/>
          <w:sz w:val="24"/>
          <w:szCs w:val="24"/>
        </w:rPr>
        <w:t xml:space="preserve">Środki ochrony prawnej określone w dziale IX ustawy Pzp przysługują </w:t>
      </w:r>
      <w:r w:rsidR="00204983">
        <w:rPr>
          <w:rFonts w:asciiTheme="majorHAnsi" w:hAnsiTheme="majorHAnsi" w:cstheme="majorHAnsi"/>
          <w:sz w:val="24"/>
          <w:szCs w:val="24"/>
        </w:rPr>
        <w:t>W</w:t>
      </w:r>
      <w:r w:rsidRPr="005C6DED">
        <w:rPr>
          <w:rFonts w:asciiTheme="majorHAnsi" w:hAnsiTheme="majorHAnsi" w:cstheme="majorHAnsi"/>
          <w:sz w:val="24"/>
          <w:szCs w:val="24"/>
        </w:rPr>
        <w:t xml:space="preserve">ykonawcy, oraz innemu podmiotowi, jeżeli ma lub miał interes w uzyskaniu zamówienia oraz poniósł lub może ponieść szkodę w wyniku naruszenia przez </w:t>
      </w:r>
      <w:r w:rsidR="00204983">
        <w:rPr>
          <w:rFonts w:asciiTheme="majorHAnsi" w:hAnsiTheme="majorHAnsi" w:cstheme="majorHAnsi"/>
          <w:sz w:val="24"/>
          <w:szCs w:val="24"/>
        </w:rPr>
        <w:t>Z</w:t>
      </w:r>
      <w:r w:rsidRPr="005C6DED">
        <w:rPr>
          <w:rFonts w:asciiTheme="majorHAnsi" w:hAnsiTheme="majorHAnsi" w:cstheme="majorHAnsi"/>
          <w:sz w:val="24"/>
          <w:szCs w:val="24"/>
        </w:rPr>
        <w:t>amawiającego przepisów ustawy Pzp</w:t>
      </w:r>
      <w:r w:rsidR="008826A5" w:rsidRPr="005C6DED">
        <w:rPr>
          <w:rFonts w:asciiTheme="majorHAnsi" w:hAnsiTheme="majorHAnsi" w:cstheme="majorHAnsi"/>
          <w:sz w:val="24"/>
          <w:szCs w:val="24"/>
        </w:rPr>
        <w:t>.</w:t>
      </w:r>
    </w:p>
    <w:p w14:paraId="4EA0A479" w14:textId="77777777" w:rsidR="008826A5" w:rsidRPr="005C6DED" w:rsidRDefault="008826A5" w:rsidP="005C6DED">
      <w:pPr>
        <w:pStyle w:val="Akapitzlist"/>
        <w:spacing w:after="0" w:line="264" w:lineRule="auto"/>
        <w:ind w:left="993"/>
        <w:rPr>
          <w:rFonts w:asciiTheme="majorHAnsi" w:hAnsiTheme="majorHAnsi" w:cstheme="majorHAnsi"/>
          <w:sz w:val="24"/>
          <w:szCs w:val="24"/>
        </w:rPr>
      </w:pPr>
    </w:p>
    <w:p w14:paraId="689B6208" w14:textId="3BC0ECED" w:rsidR="009A6FD7" w:rsidRPr="005C6DED" w:rsidRDefault="009A6FD7" w:rsidP="005C6DED">
      <w:pPr>
        <w:pStyle w:val="Akapitzlist"/>
        <w:numPr>
          <w:ilvl w:val="1"/>
          <w:numId w:val="21"/>
        </w:numPr>
        <w:spacing w:after="0" w:line="264" w:lineRule="auto"/>
        <w:ind w:left="993" w:hanging="567"/>
        <w:jc w:val="both"/>
        <w:rPr>
          <w:rFonts w:asciiTheme="majorHAnsi" w:hAnsiTheme="majorHAnsi" w:cstheme="majorHAnsi"/>
          <w:sz w:val="24"/>
          <w:szCs w:val="24"/>
        </w:rPr>
      </w:pPr>
      <w:r w:rsidRPr="005C6DED">
        <w:rPr>
          <w:rFonts w:asciiTheme="majorHAnsi" w:hAnsiTheme="majorHAnsi" w:cstheme="majorHAnsi"/>
          <w:sz w:val="24"/>
          <w:szCs w:val="24"/>
        </w:rPr>
        <w:t xml:space="preserve">Środki ochrony prawnej wobec ogłoszenia wszczynającego postępowanie </w:t>
      </w:r>
      <w:r w:rsidR="00204983">
        <w:rPr>
          <w:rFonts w:asciiTheme="majorHAnsi" w:hAnsiTheme="majorHAnsi" w:cstheme="majorHAnsi"/>
          <w:sz w:val="24"/>
          <w:szCs w:val="24"/>
        </w:rPr>
        <w:br/>
      </w:r>
      <w:r w:rsidRPr="005C6DED">
        <w:rPr>
          <w:rFonts w:asciiTheme="majorHAnsi" w:hAnsiTheme="majorHAnsi" w:cstheme="majorHAnsi"/>
          <w:sz w:val="24"/>
          <w:szCs w:val="24"/>
        </w:rPr>
        <w:t>o udzielenie zamówienia oraz dokumentów zamówienia przysługują również organizacjom wpisanym na listę, o której mowa w art. 469 pkt 15 ustawy Pzp, oraz Rzecznikowi Małych i Średnich Przedsiębiorców</w:t>
      </w:r>
      <w:r w:rsidR="008826A5" w:rsidRPr="005C6DED">
        <w:rPr>
          <w:rFonts w:asciiTheme="majorHAnsi" w:hAnsiTheme="majorHAnsi" w:cstheme="majorHAnsi"/>
          <w:sz w:val="24"/>
          <w:szCs w:val="24"/>
        </w:rPr>
        <w:t>.</w:t>
      </w:r>
    </w:p>
    <w:p w14:paraId="6A571B0B" w14:textId="77777777" w:rsidR="008826A5" w:rsidRPr="005C6DED" w:rsidRDefault="008826A5" w:rsidP="005C6DED">
      <w:pPr>
        <w:pStyle w:val="Akapitzlist"/>
        <w:spacing w:after="0" w:line="264" w:lineRule="auto"/>
        <w:rPr>
          <w:rFonts w:asciiTheme="majorHAnsi" w:hAnsiTheme="majorHAnsi" w:cstheme="majorHAnsi"/>
          <w:sz w:val="24"/>
          <w:szCs w:val="24"/>
        </w:rPr>
      </w:pPr>
    </w:p>
    <w:p w14:paraId="51FA89BB" w14:textId="27B40AF3" w:rsidR="009A6FD7" w:rsidRPr="005C6DED" w:rsidRDefault="009A6FD7" w:rsidP="005C6DED">
      <w:pPr>
        <w:pStyle w:val="Akapitzlist"/>
        <w:numPr>
          <w:ilvl w:val="1"/>
          <w:numId w:val="21"/>
        </w:numPr>
        <w:spacing w:after="0" w:line="264" w:lineRule="auto"/>
        <w:ind w:left="993" w:hanging="567"/>
        <w:rPr>
          <w:rFonts w:asciiTheme="majorHAnsi" w:hAnsiTheme="majorHAnsi" w:cstheme="majorHAnsi"/>
          <w:sz w:val="24"/>
          <w:szCs w:val="24"/>
        </w:rPr>
      </w:pPr>
      <w:r w:rsidRPr="005C6DED">
        <w:rPr>
          <w:rFonts w:asciiTheme="majorHAnsi" w:hAnsiTheme="majorHAnsi" w:cstheme="majorHAnsi"/>
          <w:sz w:val="24"/>
          <w:szCs w:val="24"/>
        </w:rPr>
        <w:t>Odwołanie wnosi się do Prezesa Izby.</w:t>
      </w:r>
    </w:p>
    <w:p w14:paraId="2CEE6828" w14:textId="6092354A" w:rsidR="009A6FD7" w:rsidRPr="005C6DED" w:rsidRDefault="009A6FD7"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Odwołujący przekazuje </w:t>
      </w:r>
      <w:r w:rsidR="00C104FA">
        <w:rPr>
          <w:rFonts w:asciiTheme="majorHAnsi" w:hAnsiTheme="majorHAnsi" w:cstheme="majorHAnsi"/>
          <w:sz w:val="24"/>
          <w:szCs w:val="24"/>
        </w:rPr>
        <w:t>Z</w:t>
      </w:r>
      <w:r w:rsidRPr="005C6DED">
        <w:rPr>
          <w:rFonts w:asciiTheme="majorHAnsi" w:hAnsiTheme="majorHAnsi" w:cstheme="majorHAnsi"/>
          <w:sz w:val="24"/>
          <w:szCs w:val="24"/>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C104FA">
        <w:rPr>
          <w:rFonts w:asciiTheme="majorHAnsi" w:hAnsiTheme="majorHAnsi" w:cstheme="majorHAnsi"/>
          <w:sz w:val="24"/>
          <w:szCs w:val="24"/>
        </w:rPr>
        <w:t>.</w:t>
      </w:r>
    </w:p>
    <w:p w14:paraId="0DA9D000" w14:textId="526F74F6" w:rsidR="009A6FD7" w:rsidRPr="005C6DED" w:rsidRDefault="009A6FD7"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Domniemywa się, że </w:t>
      </w:r>
      <w:r w:rsidR="00C104FA">
        <w:rPr>
          <w:rFonts w:asciiTheme="majorHAnsi" w:hAnsiTheme="majorHAnsi" w:cstheme="majorHAnsi"/>
          <w:sz w:val="24"/>
          <w:szCs w:val="24"/>
        </w:rPr>
        <w:t>Z</w:t>
      </w:r>
      <w:r w:rsidRPr="005C6DED">
        <w:rPr>
          <w:rFonts w:asciiTheme="majorHAnsi" w:hAnsiTheme="majorHAnsi" w:cstheme="majorHAnsi"/>
          <w:sz w:val="24"/>
          <w:szCs w:val="24"/>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F91BEFB" w14:textId="18E6DA9C" w:rsidR="008826A5" w:rsidRDefault="008826A5" w:rsidP="005C6DED">
      <w:pPr>
        <w:pStyle w:val="Akapitzlist"/>
        <w:spacing w:after="0" w:line="264" w:lineRule="auto"/>
        <w:ind w:left="1843"/>
        <w:jc w:val="both"/>
        <w:rPr>
          <w:rFonts w:asciiTheme="majorHAnsi" w:hAnsiTheme="majorHAnsi" w:cstheme="majorHAnsi"/>
          <w:sz w:val="24"/>
          <w:szCs w:val="24"/>
        </w:rPr>
      </w:pPr>
    </w:p>
    <w:p w14:paraId="6B5D52F5" w14:textId="76447B5C" w:rsidR="00C104FA" w:rsidRDefault="00C104FA" w:rsidP="005C6DED">
      <w:pPr>
        <w:pStyle w:val="Akapitzlist"/>
        <w:spacing w:after="0" w:line="264" w:lineRule="auto"/>
        <w:ind w:left="1843"/>
        <w:jc w:val="both"/>
        <w:rPr>
          <w:rFonts w:asciiTheme="majorHAnsi" w:hAnsiTheme="majorHAnsi" w:cstheme="majorHAnsi"/>
          <w:sz w:val="24"/>
          <w:szCs w:val="24"/>
        </w:rPr>
      </w:pPr>
    </w:p>
    <w:p w14:paraId="3C3D6A17" w14:textId="77777777" w:rsidR="00C104FA" w:rsidRPr="005C6DED" w:rsidRDefault="00C104FA" w:rsidP="005C6DED">
      <w:pPr>
        <w:pStyle w:val="Akapitzlist"/>
        <w:spacing w:after="0" w:line="264" w:lineRule="auto"/>
        <w:ind w:left="1843"/>
        <w:jc w:val="both"/>
        <w:rPr>
          <w:rFonts w:asciiTheme="majorHAnsi" w:hAnsiTheme="majorHAnsi" w:cstheme="majorHAnsi"/>
          <w:sz w:val="24"/>
          <w:szCs w:val="24"/>
        </w:rPr>
      </w:pPr>
    </w:p>
    <w:p w14:paraId="69ACFA5F" w14:textId="131EF671" w:rsidR="009A6FD7" w:rsidRPr="005C6DED" w:rsidRDefault="009A6FD7" w:rsidP="005C6DED">
      <w:pPr>
        <w:pStyle w:val="Akapitzlist"/>
        <w:numPr>
          <w:ilvl w:val="1"/>
          <w:numId w:val="21"/>
        </w:numPr>
        <w:spacing w:after="0" w:line="264" w:lineRule="auto"/>
        <w:ind w:left="993" w:hanging="567"/>
        <w:jc w:val="both"/>
        <w:rPr>
          <w:rFonts w:asciiTheme="majorHAnsi" w:hAnsiTheme="majorHAnsi" w:cstheme="majorHAnsi"/>
          <w:sz w:val="24"/>
          <w:szCs w:val="24"/>
        </w:rPr>
      </w:pPr>
      <w:r w:rsidRPr="005C6DED">
        <w:rPr>
          <w:rFonts w:asciiTheme="majorHAnsi" w:hAnsiTheme="majorHAnsi" w:cstheme="majorHAnsi"/>
          <w:sz w:val="24"/>
          <w:szCs w:val="24"/>
        </w:rPr>
        <w:t>Odwołanie przysługuje na:</w:t>
      </w:r>
    </w:p>
    <w:p w14:paraId="2E97E2F3" w14:textId="0CBC44A7" w:rsidR="005C497B" w:rsidRPr="005C6DED" w:rsidRDefault="005C497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niezgodną z przepisami ustawy czynność </w:t>
      </w:r>
      <w:r w:rsidR="00C104FA">
        <w:rPr>
          <w:rFonts w:asciiTheme="majorHAnsi" w:hAnsiTheme="majorHAnsi" w:cstheme="majorHAnsi"/>
          <w:sz w:val="24"/>
          <w:szCs w:val="24"/>
        </w:rPr>
        <w:t>Z</w:t>
      </w:r>
      <w:r w:rsidRPr="005C6DED">
        <w:rPr>
          <w:rFonts w:asciiTheme="majorHAnsi" w:hAnsiTheme="majorHAnsi" w:cstheme="majorHAnsi"/>
          <w:sz w:val="24"/>
          <w:szCs w:val="24"/>
        </w:rPr>
        <w:t xml:space="preserve">amawiającego, podjętą </w:t>
      </w:r>
      <w:r w:rsidR="00C104FA">
        <w:rPr>
          <w:rFonts w:asciiTheme="majorHAnsi" w:hAnsiTheme="majorHAnsi" w:cstheme="majorHAnsi"/>
          <w:sz w:val="24"/>
          <w:szCs w:val="24"/>
        </w:rPr>
        <w:br/>
      </w:r>
      <w:r w:rsidRPr="005C6DED">
        <w:rPr>
          <w:rFonts w:asciiTheme="majorHAnsi" w:hAnsiTheme="majorHAnsi" w:cstheme="majorHAnsi"/>
          <w:sz w:val="24"/>
          <w:szCs w:val="24"/>
        </w:rPr>
        <w:t xml:space="preserve">w postępowaniu o udzielenie zamówienia, o zawarcie umowy ramowej, dynamicznym systemie zakupów, systemie kwalifikowania </w:t>
      </w:r>
      <w:r w:rsidR="00C104FA">
        <w:rPr>
          <w:rFonts w:asciiTheme="majorHAnsi" w:hAnsiTheme="majorHAnsi" w:cstheme="majorHAnsi"/>
          <w:sz w:val="24"/>
          <w:szCs w:val="24"/>
        </w:rPr>
        <w:t>W</w:t>
      </w:r>
      <w:r w:rsidRPr="005C6DED">
        <w:rPr>
          <w:rFonts w:asciiTheme="majorHAnsi" w:hAnsiTheme="majorHAnsi" w:cstheme="majorHAnsi"/>
          <w:sz w:val="24"/>
          <w:szCs w:val="24"/>
        </w:rPr>
        <w:t>ykonawców lub konkursie, w tym na projektowane postanowienie umowy,</w:t>
      </w:r>
    </w:p>
    <w:p w14:paraId="7AC629DE" w14:textId="4DB97C92" w:rsidR="00521B3B" w:rsidRPr="005C6DED" w:rsidRDefault="005C497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zaniechanie czynności w postępowaniu o udzielenie zamówienia, o zawarcie umowy ramowej, dynamicznym systemie zakupów, systemie kwalifikowania </w:t>
      </w:r>
      <w:r w:rsidR="00C104FA">
        <w:rPr>
          <w:rFonts w:asciiTheme="majorHAnsi" w:hAnsiTheme="majorHAnsi" w:cstheme="majorHAnsi"/>
          <w:sz w:val="24"/>
          <w:szCs w:val="24"/>
        </w:rPr>
        <w:t>W</w:t>
      </w:r>
      <w:r w:rsidRPr="005C6DED">
        <w:rPr>
          <w:rFonts w:asciiTheme="majorHAnsi" w:hAnsiTheme="majorHAnsi" w:cstheme="majorHAnsi"/>
          <w:sz w:val="24"/>
          <w:szCs w:val="24"/>
        </w:rPr>
        <w:t xml:space="preserve">ykonawców lub konkursie, do której </w:t>
      </w:r>
      <w:r w:rsidR="00C104FA">
        <w:rPr>
          <w:rFonts w:asciiTheme="majorHAnsi" w:hAnsiTheme="majorHAnsi" w:cstheme="majorHAnsi"/>
          <w:sz w:val="24"/>
          <w:szCs w:val="24"/>
        </w:rPr>
        <w:t>Z</w:t>
      </w:r>
      <w:r w:rsidRPr="005C6DED">
        <w:rPr>
          <w:rFonts w:asciiTheme="majorHAnsi" w:hAnsiTheme="majorHAnsi" w:cstheme="majorHAnsi"/>
          <w:sz w:val="24"/>
          <w:szCs w:val="24"/>
        </w:rPr>
        <w:t>amawiający był obowiązany na podstawie ustawy</w:t>
      </w:r>
      <w:r w:rsidR="003F0AF8" w:rsidRPr="005C6DED">
        <w:rPr>
          <w:rFonts w:asciiTheme="majorHAnsi" w:hAnsiTheme="majorHAnsi" w:cstheme="majorHAnsi"/>
          <w:sz w:val="24"/>
          <w:szCs w:val="24"/>
        </w:rPr>
        <w:t>,</w:t>
      </w:r>
    </w:p>
    <w:p w14:paraId="014B4F6B" w14:textId="1BB89ED7" w:rsidR="005C497B" w:rsidRPr="005C6DED" w:rsidRDefault="005C497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zaniechanie przeprowadzenia postępowania o udzielenie zamówienia lub zorganizowania konkursu na podstawie ustawy, mimo że </w:t>
      </w:r>
      <w:r w:rsidR="00C104FA">
        <w:rPr>
          <w:rFonts w:asciiTheme="majorHAnsi" w:hAnsiTheme="majorHAnsi" w:cstheme="majorHAnsi"/>
          <w:sz w:val="24"/>
          <w:szCs w:val="24"/>
        </w:rPr>
        <w:t>Z</w:t>
      </w:r>
      <w:r w:rsidRPr="005C6DED">
        <w:rPr>
          <w:rFonts w:asciiTheme="majorHAnsi" w:hAnsiTheme="majorHAnsi" w:cstheme="majorHAnsi"/>
          <w:sz w:val="24"/>
          <w:szCs w:val="24"/>
        </w:rPr>
        <w:t>amawiający był do tego obowiązany</w:t>
      </w:r>
      <w:r w:rsidR="00521B3B" w:rsidRPr="005C6DED">
        <w:rPr>
          <w:rFonts w:asciiTheme="majorHAnsi" w:hAnsiTheme="majorHAnsi" w:cstheme="majorHAnsi"/>
          <w:sz w:val="24"/>
          <w:szCs w:val="24"/>
        </w:rPr>
        <w:t>.</w:t>
      </w:r>
    </w:p>
    <w:p w14:paraId="248EF2E6" w14:textId="77777777" w:rsidR="00521B3B" w:rsidRPr="005C6DED" w:rsidRDefault="00521B3B" w:rsidP="005C6DED">
      <w:pPr>
        <w:pStyle w:val="Akapitzlist"/>
        <w:spacing w:after="0" w:line="264" w:lineRule="auto"/>
        <w:ind w:left="1843"/>
        <w:jc w:val="both"/>
        <w:rPr>
          <w:rFonts w:asciiTheme="majorHAnsi" w:hAnsiTheme="majorHAnsi" w:cstheme="majorHAnsi"/>
          <w:sz w:val="24"/>
          <w:szCs w:val="24"/>
        </w:rPr>
      </w:pPr>
    </w:p>
    <w:p w14:paraId="279F0E24" w14:textId="1BEE4A94" w:rsidR="005C497B" w:rsidRPr="005C6DED" w:rsidRDefault="005C497B" w:rsidP="005C6DED">
      <w:pPr>
        <w:pStyle w:val="Akapitzlist"/>
        <w:numPr>
          <w:ilvl w:val="1"/>
          <w:numId w:val="21"/>
        </w:numPr>
        <w:spacing w:after="0" w:line="264" w:lineRule="auto"/>
        <w:ind w:left="993" w:hanging="709"/>
        <w:jc w:val="both"/>
        <w:rPr>
          <w:rFonts w:asciiTheme="majorHAnsi" w:hAnsiTheme="majorHAnsi" w:cstheme="majorHAnsi"/>
          <w:sz w:val="24"/>
          <w:szCs w:val="24"/>
        </w:rPr>
      </w:pPr>
      <w:r w:rsidRPr="005C6DED">
        <w:rPr>
          <w:rFonts w:asciiTheme="majorHAnsi" w:hAnsiTheme="majorHAnsi" w:cstheme="majorHAnsi"/>
          <w:sz w:val="24"/>
          <w:szCs w:val="24"/>
        </w:rPr>
        <w:t>Odwołanie wnosi się w przypadku zamówień, których wartość jest mniejsza niż progi unijne, w terminie:</w:t>
      </w:r>
    </w:p>
    <w:p w14:paraId="5852091D" w14:textId="1B436C86" w:rsidR="005C497B" w:rsidRPr="005C6DED" w:rsidRDefault="005C497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5 dni od dnia przekazania informacji o czynności </w:t>
      </w:r>
      <w:r w:rsidR="00C104FA">
        <w:rPr>
          <w:rFonts w:asciiTheme="majorHAnsi" w:hAnsiTheme="majorHAnsi" w:cstheme="majorHAnsi"/>
          <w:sz w:val="24"/>
          <w:szCs w:val="24"/>
        </w:rPr>
        <w:t>Z</w:t>
      </w:r>
      <w:r w:rsidRPr="005C6DED">
        <w:rPr>
          <w:rFonts w:asciiTheme="majorHAnsi" w:hAnsiTheme="majorHAnsi" w:cstheme="majorHAnsi"/>
          <w:sz w:val="24"/>
          <w:szCs w:val="24"/>
        </w:rPr>
        <w:t>amawiającego stanowiącej podstawę jego wniesienia, jeżeli informacja została przekazana przy użyciu środków komunikacji elektronicznej,</w:t>
      </w:r>
    </w:p>
    <w:p w14:paraId="25E0FEF4" w14:textId="1770F788" w:rsidR="005C497B" w:rsidRPr="005C6DED" w:rsidRDefault="005C497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10 dni od dnia przekazania informacji o czynności </w:t>
      </w:r>
      <w:r w:rsidR="00C104FA">
        <w:rPr>
          <w:rFonts w:asciiTheme="majorHAnsi" w:hAnsiTheme="majorHAnsi" w:cstheme="majorHAnsi"/>
          <w:sz w:val="24"/>
          <w:szCs w:val="24"/>
        </w:rPr>
        <w:t>Z</w:t>
      </w:r>
      <w:r w:rsidRPr="005C6DED">
        <w:rPr>
          <w:rFonts w:asciiTheme="majorHAnsi" w:hAnsiTheme="majorHAnsi" w:cstheme="majorHAnsi"/>
          <w:sz w:val="24"/>
          <w:szCs w:val="24"/>
        </w:rPr>
        <w:t xml:space="preserve">amawiającego stanowiącej podstawę jego wniesienia, jeżeli informacja została przekazana w sposób inny niż określony w </w:t>
      </w:r>
      <w:proofErr w:type="spellStart"/>
      <w:r w:rsidRPr="005C6DED">
        <w:rPr>
          <w:rFonts w:asciiTheme="majorHAnsi" w:hAnsiTheme="majorHAnsi" w:cstheme="majorHAnsi"/>
          <w:sz w:val="24"/>
          <w:szCs w:val="24"/>
        </w:rPr>
        <w:t>ppkt</w:t>
      </w:r>
      <w:proofErr w:type="spellEnd"/>
      <w:r w:rsidRPr="005C6DED">
        <w:rPr>
          <w:rFonts w:asciiTheme="majorHAnsi" w:hAnsiTheme="majorHAnsi" w:cstheme="majorHAnsi"/>
          <w:sz w:val="24"/>
          <w:szCs w:val="24"/>
        </w:rPr>
        <w:t xml:space="preserve"> </w:t>
      </w:r>
      <w:r w:rsidR="00E06F50" w:rsidRPr="005C6DED">
        <w:rPr>
          <w:rFonts w:asciiTheme="majorHAnsi" w:hAnsiTheme="majorHAnsi" w:cstheme="majorHAnsi"/>
          <w:sz w:val="24"/>
          <w:szCs w:val="24"/>
        </w:rPr>
        <w:t>30</w:t>
      </w:r>
      <w:r w:rsidRPr="005C6DED">
        <w:rPr>
          <w:rFonts w:asciiTheme="majorHAnsi" w:hAnsiTheme="majorHAnsi" w:cstheme="majorHAnsi"/>
          <w:sz w:val="24"/>
          <w:szCs w:val="24"/>
        </w:rPr>
        <w:t>.5.1.</w:t>
      </w:r>
    </w:p>
    <w:p w14:paraId="56E12F4D" w14:textId="77777777" w:rsidR="00521B3B" w:rsidRPr="005C6DED" w:rsidRDefault="00521B3B" w:rsidP="005C6DED">
      <w:pPr>
        <w:pStyle w:val="Akapitzlist"/>
        <w:spacing w:after="0" w:line="264" w:lineRule="auto"/>
        <w:ind w:left="1843"/>
        <w:jc w:val="both"/>
        <w:rPr>
          <w:rFonts w:asciiTheme="majorHAnsi" w:hAnsiTheme="majorHAnsi" w:cstheme="majorHAnsi"/>
          <w:sz w:val="24"/>
          <w:szCs w:val="24"/>
        </w:rPr>
      </w:pPr>
    </w:p>
    <w:p w14:paraId="51E661C4" w14:textId="6883AA8F" w:rsidR="008826A5" w:rsidRPr="005C6DED" w:rsidRDefault="005C497B" w:rsidP="005C6DED">
      <w:pPr>
        <w:pStyle w:val="Akapitzlist"/>
        <w:numPr>
          <w:ilvl w:val="1"/>
          <w:numId w:val="21"/>
        </w:numPr>
        <w:spacing w:after="0" w:line="264" w:lineRule="auto"/>
        <w:ind w:left="993" w:hanging="567"/>
        <w:jc w:val="both"/>
        <w:rPr>
          <w:rFonts w:asciiTheme="majorHAnsi" w:hAnsiTheme="majorHAnsi" w:cstheme="majorHAnsi"/>
          <w:sz w:val="24"/>
          <w:szCs w:val="24"/>
        </w:rPr>
      </w:pPr>
      <w:r w:rsidRPr="005C6DED">
        <w:rPr>
          <w:rFonts w:asciiTheme="majorHAnsi" w:hAnsiTheme="majorHAnsi" w:cstheme="majorHAnsi"/>
          <w:sz w:val="24"/>
          <w:szCs w:val="24"/>
        </w:rPr>
        <w:t>Odwołanie wobec treści ogłoszenia wszczynającego postępowanie o udzielenie zamówienia lub wobec treści dokumentów zamówienia wnosi się w terminie:</w:t>
      </w:r>
    </w:p>
    <w:p w14:paraId="1E333121" w14:textId="32ACB6EE" w:rsidR="00521B3B" w:rsidRPr="005C6DED" w:rsidRDefault="00521B3B" w:rsidP="005C6DED">
      <w:pPr>
        <w:pStyle w:val="Akapitzlist"/>
        <w:numPr>
          <w:ilvl w:val="2"/>
          <w:numId w:val="21"/>
        </w:numPr>
        <w:spacing w:after="0" w:line="264" w:lineRule="auto"/>
        <w:ind w:left="1843" w:hanging="850"/>
        <w:jc w:val="both"/>
        <w:rPr>
          <w:rFonts w:asciiTheme="majorHAnsi" w:hAnsiTheme="majorHAnsi" w:cstheme="majorHAnsi"/>
          <w:sz w:val="24"/>
          <w:szCs w:val="24"/>
        </w:rPr>
      </w:pPr>
      <w:r w:rsidRPr="005C6DED">
        <w:rPr>
          <w:rFonts w:asciiTheme="majorHAnsi" w:hAnsiTheme="majorHAnsi" w:cstheme="majorHAnsi"/>
          <w:sz w:val="24"/>
          <w:szCs w:val="24"/>
        </w:rPr>
        <w:t>5 dni od dnia zamieszczenia ogłoszenia w Biuletynie Zamówień Publicznych lub dokumentów zamówienia na stronie internetowej, w przypadku zamówień, których wartość jest mniejsza niż progi unijne.</w:t>
      </w:r>
    </w:p>
    <w:p w14:paraId="26F28D2C" w14:textId="77777777" w:rsidR="00521B3B" w:rsidRPr="005C6DED" w:rsidRDefault="00521B3B" w:rsidP="005C6DED">
      <w:pPr>
        <w:pStyle w:val="Akapitzlist"/>
        <w:spacing w:after="0" w:line="264" w:lineRule="auto"/>
        <w:ind w:left="1843"/>
        <w:jc w:val="both"/>
        <w:rPr>
          <w:rFonts w:asciiTheme="majorHAnsi" w:hAnsiTheme="majorHAnsi" w:cstheme="majorHAnsi"/>
          <w:sz w:val="24"/>
          <w:szCs w:val="24"/>
        </w:rPr>
      </w:pPr>
    </w:p>
    <w:p w14:paraId="764BFE3C" w14:textId="00397FB0" w:rsidR="00521B3B" w:rsidRPr="005C6DED" w:rsidRDefault="00521B3B" w:rsidP="005C6DED">
      <w:pPr>
        <w:pStyle w:val="Akapitzlist"/>
        <w:numPr>
          <w:ilvl w:val="1"/>
          <w:numId w:val="21"/>
        </w:numPr>
        <w:spacing w:after="0" w:line="264" w:lineRule="auto"/>
        <w:ind w:left="1134" w:hanging="709"/>
        <w:jc w:val="both"/>
        <w:rPr>
          <w:rFonts w:asciiTheme="majorHAnsi" w:hAnsiTheme="majorHAnsi" w:cstheme="majorHAnsi"/>
          <w:sz w:val="24"/>
          <w:szCs w:val="24"/>
        </w:rPr>
      </w:pPr>
      <w:r w:rsidRPr="005C6DED">
        <w:rPr>
          <w:rFonts w:asciiTheme="majorHAnsi" w:hAnsiTheme="majorHAnsi" w:cstheme="majorHAnsi"/>
          <w:sz w:val="24"/>
          <w:szCs w:val="24"/>
        </w:rPr>
        <w:t xml:space="preserve">Odwołanie w przypadkach innych niż określone w pkt </w:t>
      </w:r>
      <w:r w:rsidR="00E06F50" w:rsidRPr="005C6DED">
        <w:rPr>
          <w:rFonts w:asciiTheme="majorHAnsi" w:hAnsiTheme="majorHAnsi" w:cstheme="majorHAnsi"/>
          <w:sz w:val="24"/>
          <w:szCs w:val="24"/>
        </w:rPr>
        <w:t>30</w:t>
      </w:r>
      <w:r w:rsidRPr="005C6DED">
        <w:rPr>
          <w:rFonts w:asciiTheme="majorHAnsi" w:hAnsiTheme="majorHAnsi" w:cstheme="majorHAnsi"/>
          <w:sz w:val="24"/>
          <w:szCs w:val="24"/>
        </w:rPr>
        <w:t>.</w:t>
      </w:r>
      <w:r w:rsidR="005F6EEF" w:rsidRPr="005C6DED">
        <w:rPr>
          <w:rFonts w:asciiTheme="majorHAnsi" w:hAnsiTheme="majorHAnsi" w:cstheme="majorHAnsi"/>
          <w:sz w:val="24"/>
          <w:szCs w:val="24"/>
        </w:rPr>
        <w:t>6.</w:t>
      </w:r>
      <w:r w:rsidRPr="005C6DED">
        <w:rPr>
          <w:rFonts w:asciiTheme="majorHAnsi" w:hAnsiTheme="majorHAnsi" w:cstheme="majorHAnsi"/>
          <w:sz w:val="24"/>
          <w:szCs w:val="24"/>
        </w:rPr>
        <w:t xml:space="preserve"> wnosi się w terminie:</w:t>
      </w:r>
    </w:p>
    <w:p w14:paraId="170CCB2C" w14:textId="3464DAC5" w:rsidR="00521B3B" w:rsidRPr="005C6DED" w:rsidRDefault="00521B3B" w:rsidP="005C6DED">
      <w:pPr>
        <w:pStyle w:val="Akapitzlist"/>
        <w:numPr>
          <w:ilvl w:val="2"/>
          <w:numId w:val="21"/>
        </w:numPr>
        <w:spacing w:after="0" w:line="264" w:lineRule="auto"/>
        <w:ind w:left="1985" w:hanging="850"/>
        <w:jc w:val="both"/>
        <w:rPr>
          <w:rFonts w:asciiTheme="majorHAnsi" w:hAnsiTheme="majorHAnsi" w:cstheme="majorHAnsi"/>
          <w:sz w:val="24"/>
          <w:szCs w:val="24"/>
        </w:rPr>
      </w:pPr>
      <w:r w:rsidRPr="005C6DED">
        <w:rPr>
          <w:rFonts w:asciiTheme="majorHAnsi" w:hAnsiTheme="majorHAnsi" w:cstheme="majorHAnsi"/>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1C297DA0" w14:textId="77777777" w:rsidR="00521B3B" w:rsidRPr="005C6DED" w:rsidRDefault="00521B3B" w:rsidP="005C6DED">
      <w:pPr>
        <w:pStyle w:val="Akapitzlist"/>
        <w:spacing w:after="0" w:line="264" w:lineRule="auto"/>
        <w:ind w:left="2268" w:hanging="1701"/>
        <w:jc w:val="both"/>
        <w:rPr>
          <w:rFonts w:asciiTheme="majorHAnsi" w:hAnsiTheme="majorHAnsi" w:cstheme="majorHAnsi"/>
          <w:sz w:val="24"/>
          <w:szCs w:val="24"/>
        </w:rPr>
      </w:pPr>
    </w:p>
    <w:p w14:paraId="4E13ADB9" w14:textId="055DCAF2" w:rsidR="00521B3B" w:rsidRPr="005C6DED" w:rsidRDefault="00521B3B" w:rsidP="005C6DED">
      <w:pPr>
        <w:pStyle w:val="Akapitzlist"/>
        <w:numPr>
          <w:ilvl w:val="1"/>
          <w:numId w:val="21"/>
        </w:numPr>
        <w:spacing w:after="0" w:line="264" w:lineRule="auto"/>
        <w:ind w:left="993" w:hanging="709"/>
        <w:jc w:val="both"/>
        <w:rPr>
          <w:rFonts w:asciiTheme="majorHAnsi" w:hAnsiTheme="majorHAnsi" w:cstheme="majorHAnsi"/>
          <w:sz w:val="24"/>
          <w:szCs w:val="24"/>
        </w:rPr>
      </w:pPr>
      <w:r w:rsidRPr="005C6DED">
        <w:rPr>
          <w:rFonts w:asciiTheme="majorHAnsi" w:hAnsiTheme="majorHAnsi" w:cstheme="majorHAnsi"/>
          <w:sz w:val="24"/>
          <w:szCs w:val="24"/>
        </w:rPr>
        <w:t xml:space="preserve">Jeżeli </w:t>
      </w:r>
      <w:r w:rsidR="00C104FA">
        <w:rPr>
          <w:rFonts w:asciiTheme="majorHAnsi" w:hAnsiTheme="majorHAnsi" w:cstheme="majorHAnsi"/>
          <w:sz w:val="24"/>
          <w:szCs w:val="24"/>
        </w:rPr>
        <w:t>Z</w:t>
      </w:r>
      <w:r w:rsidRPr="005C6DED">
        <w:rPr>
          <w:rFonts w:asciiTheme="majorHAnsi" w:hAnsiTheme="majorHAnsi" w:cstheme="majorHAnsi"/>
          <w:sz w:val="24"/>
          <w:szCs w:val="24"/>
        </w:rPr>
        <w:t xml:space="preserve">amawiający mimo takiego obowiązku nie przesłał </w:t>
      </w:r>
      <w:r w:rsidR="00C104FA">
        <w:rPr>
          <w:rFonts w:asciiTheme="majorHAnsi" w:hAnsiTheme="majorHAnsi" w:cstheme="majorHAnsi"/>
          <w:sz w:val="24"/>
          <w:szCs w:val="24"/>
        </w:rPr>
        <w:t>W</w:t>
      </w:r>
      <w:r w:rsidRPr="005C6DED">
        <w:rPr>
          <w:rFonts w:asciiTheme="majorHAnsi" w:hAnsiTheme="majorHAnsi" w:cstheme="majorHAnsi"/>
          <w:sz w:val="24"/>
          <w:szCs w:val="24"/>
        </w:rPr>
        <w:t>ykonawcy zawiadomienia o wyborze najkorzystniejszej oferty odwołanie wnosi się nie później niż w terminie:</w:t>
      </w:r>
    </w:p>
    <w:p w14:paraId="21F5ADAF" w14:textId="6BCA9E52" w:rsidR="00A50102" w:rsidRPr="005C6DED" w:rsidRDefault="00A50102"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 xml:space="preserve">15 dni od dnia zamieszczenia w Biuletynie Zamówień Publicznych ogłoszenia o wyniku postępowania albo </w:t>
      </w:r>
    </w:p>
    <w:p w14:paraId="54112F80" w14:textId="6C329008" w:rsidR="00521B3B" w:rsidRPr="005C6DED" w:rsidRDefault="00521B3B"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 xml:space="preserve">miesiąca od dnia zawarcia umowy, jeżeli </w:t>
      </w:r>
      <w:r w:rsidR="00C104FA">
        <w:rPr>
          <w:rFonts w:asciiTheme="majorHAnsi" w:hAnsiTheme="majorHAnsi" w:cstheme="majorHAnsi"/>
          <w:sz w:val="24"/>
          <w:szCs w:val="24"/>
        </w:rPr>
        <w:t>Z</w:t>
      </w:r>
      <w:r w:rsidRPr="005C6DED">
        <w:rPr>
          <w:rFonts w:asciiTheme="majorHAnsi" w:hAnsiTheme="majorHAnsi" w:cstheme="majorHAnsi"/>
          <w:sz w:val="24"/>
          <w:szCs w:val="24"/>
        </w:rPr>
        <w:t>amawiający:</w:t>
      </w:r>
    </w:p>
    <w:p w14:paraId="17E63D87" w14:textId="3390FB09" w:rsidR="00521B3B" w:rsidRPr="005C6DED" w:rsidRDefault="00521B3B" w:rsidP="005C6DED">
      <w:pPr>
        <w:pStyle w:val="Akapitzlist"/>
        <w:numPr>
          <w:ilvl w:val="0"/>
          <w:numId w:val="22"/>
        </w:numPr>
        <w:spacing w:after="0" w:line="264" w:lineRule="auto"/>
        <w:ind w:left="2410" w:hanging="425"/>
        <w:jc w:val="both"/>
        <w:rPr>
          <w:rFonts w:asciiTheme="majorHAnsi" w:hAnsiTheme="majorHAnsi" w:cstheme="majorHAnsi"/>
          <w:sz w:val="24"/>
          <w:szCs w:val="24"/>
        </w:rPr>
      </w:pPr>
      <w:r w:rsidRPr="005C6DED">
        <w:rPr>
          <w:rFonts w:asciiTheme="majorHAnsi" w:hAnsiTheme="majorHAnsi" w:cstheme="majorHAnsi"/>
          <w:sz w:val="24"/>
          <w:szCs w:val="24"/>
        </w:rPr>
        <w:t>nie zamieścił w Biuletynie Zamówień Publicznych ogłoszenia o wyniku postępowania.</w:t>
      </w:r>
    </w:p>
    <w:p w14:paraId="5BFB4F00" w14:textId="6ACC8667" w:rsidR="00E45C21" w:rsidRDefault="00E45C21" w:rsidP="005C6DED">
      <w:pPr>
        <w:pStyle w:val="Akapitzlist"/>
        <w:spacing w:after="0" w:line="264" w:lineRule="auto"/>
        <w:ind w:left="2268"/>
        <w:jc w:val="both"/>
        <w:rPr>
          <w:rFonts w:asciiTheme="majorHAnsi" w:hAnsiTheme="majorHAnsi" w:cstheme="majorHAnsi"/>
          <w:sz w:val="24"/>
          <w:szCs w:val="24"/>
        </w:rPr>
      </w:pPr>
    </w:p>
    <w:p w14:paraId="434D153A" w14:textId="77777777" w:rsidR="00C104FA" w:rsidRPr="005C6DED" w:rsidRDefault="00C104FA" w:rsidP="005C6DED">
      <w:pPr>
        <w:pStyle w:val="Akapitzlist"/>
        <w:spacing w:after="0" w:line="264" w:lineRule="auto"/>
        <w:ind w:left="2268"/>
        <w:jc w:val="both"/>
        <w:rPr>
          <w:rFonts w:asciiTheme="majorHAnsi" w:hAnsiTheme="majorHAnsi" w:cstheme="majorHAnsi"/>
          <w:sz w:val="24"/>
          <w:szCs w:val="24"/>
        </w:rPr>
      </w:pPr>
    </w:p>
    <w:p w14:paraId="44202773" w14:textId="77777777" w:rsidR="00521B3B" w:rsidRPr="005C6DED" w:rsidRDefault="00521B3B" w:rsidP="005C6DED">
      <w:pPr>
        <w:pStyle w:val="Akapitzlist"/>
        <w:numPr>
          <w:ilvl w:val="1"/>
          <w:numId w:val="21"/>
        </w:numPr>
        <w:spacing w:after="0" w:line="264" w:lineRule="auto"/>
        <w:ind w:left="1134" w:hanging="709"/>
        <w:jc w:val="both"/>
        <w:rPr>
          <w:rFonts w:asciiTheme="majorHAnsi" w:hAnsiTheme="majorHAnsi" w:cstheme="majorHAnsi"/>
          <w:sz w:val="24"/>
          <w:szCs w:val="24"/>
        </w:rPr>
      </w:pPr>
      <w:r w:rsidRPr="005C6DED">
        <w:rPr>
          <w:rFonts w:asciiTheme="majorHAnsi" w:hAnsiTheme="majorHAnsi" w:cstheme="majorHAnsi"/>
          <w:sz w:val="24"/>
          <w:szCs w:val="24"/>
        </w:rPr>
        <w:t>Odwołanie zawiera:</w:t>
      </w:r>
    </w:p>
    <w:p w14:paraId="6387D1AF" w14:textId="3677D861" w:rsidR="00521B3B" w:rsidRPr="00C104FA" w:rsidRDefault="00521B3B" w:rsidP="00C104FA">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 xml:space="preserve">imię i nazwisko albo nazwę, miejsce zamieszkania albo siedzibę, numer telefonu oraz adres poczty elektronicznej odwołującego oraz imię </w:t>
      </w:r>
      <w:r w:rsidR="00C104FA">
        <w:rPr>
          <w:rFonts w:asciiTheme="majorHAnsi" w:hAnsiTheme="majorHAnsi" w:cstheme="majorHAnsi"/>
          <w:sz w:val="24"/>
          <w:szCs w:val="24"/>
        </w:rPr>
        <w:br/>
      </w:r>
      <w:r w:rsidRPr="00C104FA">
        <w:rPr>
          <w:rFonts w:asciiTheme="majorHAnsi" w:hAnsiTheme="majorHAnsi" w:cstheme="majorHAnsi"/>
          <w:sz w:val="24"/>
          <w:szCs w:val="24"/>
        </w:rPr>
        <w:t>i nazwisko przedstawiciela (przedstawicieli),</w:t>
      </w:r>
    </w:p>
    <w:p w14:paraId="6CBFB9CE" w14:textId="6A372C18" w:rsidR="00521B3B" w:rsidRPr="005C6DED" w:rsidRDefault="00521B3B"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 xml:space="preserve">nazwę i siedzibę zamawiającego, numer telefonu oraz adres poczty elektronicznej </w:t>
      </w:r>
      <w:r w:rsidR="00C104FA">
        <w:rPr>
          <w:rFonts w:asciiTheme="majorHAnsi" w:hAnsiTheme="majorHAnsi" w:cstheme="majorHAnsi"/>
          <w:sz w:val="24"/>
          <w:szCs w:val="24"/>
        </w:rPr>
        <w:t>Z</w:t>
      </w:r>
      <w:r w:rsidRPr="005C6DED">
        <w:rPr>
          <w:rFonts w:asciiTheme="majorHAnsi" w:hAnsiTheme="majorHAnsi" w:cstheme="majorHAnsi"/>
          <w:sz w:val="24"/>
          <w:szCs w:val="24"/>
        </w:rPr>
        <w:t>amawiającego,</w:t>
      </w:r>
    </w:p>
    <w:p w14:paraId="1C82ACBC" w14:textId="77777777" w:rsidR="00E071CC" w:rsidRPr="005C6DED" w:rsidRDefault="00521B3B"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numer Powszechnego Elektronicznego Systemu Ewidencji Ludności (PESEL) lub NIP odwołującego będącego osobą fizyczną, jeżeli jest on obowiązany do jego posiadania albo posiada go nie mając takiego obowiązku,</w:t>
      </w:r>
    </w:p>
    <w:p w14:paraId="75A8A665" w14:textId="77777777" w:rsidR="00E071CC" w:rsidRPr="005C6DED" w:rsidRDefault="00521B3B"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numer w Krajowym Rejestrze Sądowym, a w przypadku jego braku –numer winnym właściwym rejestrze, ewidencji lub NIP odwołującego niebędącego osobą fizyczną, który nie ma obowiązku wpisu we</w:t>
      </w:r>
      <w:r w:rsidR="00E071CC" w:rsidRPr="005C6DED">
        <w:rPr>
          <w:rFonts w:asciiTheme="majorHAnsi" w:hAnsiTheme="majorHAnsi" w:cstheme="majorHAnsi"/>
          <w:sz w:val="24"/>
          <w:szCs w:val="24"/>
        </w:rPr>
        <w:t xml:space="preserve"> właściwym rejestrze lub ewidencji, jeżeli jest on obowiązany do jego posiadania,</w:t>
      </w:r>
    </w:p>
    <w:p w14:paraId="6A63F6FE" w14:textId="48EB2D78"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określenie przedmiotu zamówienia,</w:t>
      </w:r>
    </w:p>
    <w:p w14:paraId="22869069" w14:textId="77777777"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wskazanie numeru ogłoszenia w przypadku zamieszczenia w Biuletynie Zamówień Publicznych,</w:t>
      </w:r>
    </w:p>
    <w:p w14:paraId="2E6D1560" w14:textId="6344AD0C"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 xml:space="preserve">wskazanie czynności lub zaniechania czynności zamawiającego, której zarzuca się niezgodność z przepisami ustawy, </w:t>
      </w:r>
    </w:p>
    <w:p w14:paraId="6D6D4161" w14:textId="77777777"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zwięzłe przedstawienie zarzutów,</w:t>
      </w:r>
    </w:p>
    <w:p w14:paraId="7A9AC357" w14:textId="77777777"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żądanie co do sposobu rozstrzygnięcia odwołania,</w:t>
      </w:r>
    </w:p>
    <w:p w14:paraId="747126CD" w14:textId="1E5FB3A3"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wskazanie okoliczności faktycznych i prawnych uzasadniających wniesienie odwołania oraz dowodów na poparcie przytoczonych okoliczności,</w:t>
      </w:r>
    </w:p>
    <w:p w14:paraId="0B82B6E0" w14:textId="77777777" w:rsidR="00E071CC"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podpis odwołującego albo jego przedstawiciela lub przedstawicieli,</w:t>
      </w:r>
    </w:p>
    <w:p w14:paraId="671D35EC" w14:textId="27F70C17" w:rsidR="00521B3B" w:rsidRPr="005C6DED" w:rsidRDefault="00E071CC" w:rsidP="005C6DED">
      <w:pPr>
        <w:pStyle w:val="Akapitzlist"/>
        <w:numPr>
          <w:ilvl w:val="2"/>
          <w:numId w:val="21"/>
        </w:numPr>
        <w:spacing w:after="0" w:line="264" w:lineRule="auto"/>
        <w:ind w:left="1985" w:hanging="851"/>
        <w:jc w:val="both"/>
        <w:rPr>
          <w:rFonts w:asciiTheme="majorHAnsi" w:hAnsiTheme="majorHAnsi" w:cstheme="majorHAnsi"/>
          <w:sz w:val="24"/>
          <w:szCs w:val="24"/>
        </w:rPr>
      </w:pPr>
      <w:r w:rsidRPr="005C6DED">
        <w:rPr>
          <w:rFonts w:asciiTheme="majorHAnsi" w:hAnsiTheme="majorHAnsi" w:cstheme="majorHAnsi"/>
          <w:sz w:val="24"/>
          <w:szCs w:val="24"/>
        </w:rPr>
        <w:t>wykaz załączników.</w:t>
      </w:r>
    </w:p>
    <w:p w14:paraId="3D7F7B2A" w14:textId="77777777" w:rsidR="00E071CC" w:rsidRPr="005C6DED" w:rsidRDefault="00E071CC" w:rsidP="005C6DED">
      <w:pPr>
        <w:pStyle w:val="Akapitzlist"/>
        <w:spacing w:after="0" w:line="264" w:lineRule="auto"/>
        <w:ind w:left="0"/>
        <w:jc w:val="both"/>
        <w:rPr>
          <w:rFonts w:asciiTheme="majorHAnsi" w:hAnsiTheme="majorHAnsi" w:cstheme="majorHAnsi"/>
          <w:sz w:val="24"/>
          <w:szCs w:val="24"/>
        </w:rPr>
      </w:pPr>
    </w:p>
    <w:p w14:paraId="02E62E94" w14:textId="77777777" w:rsidR="00E071CC" w:rsidRPr="005C6DED" w:rsidRDefault="00E071CC" w:rsidP="005C6DED">
      <w:pPr>
        <w:pStyle w:val="Akapitzlist"/>
        <w:numPr>
          <w:ilvl w:val="1"/>
          <w:numId w:val="21"/>
        </w:numPr>
        <w:spacing w:after="0" w:line="264" w:lineRule="auto"/>
        <w:ind w:left="993" w:hanging="709"/>
        <w:jc w:val="both"/>
        <w:rPr>
          <w:rFonts w:asciiTheme="majorHAnsi" w:hAnsiTheme="majorHAnsi" w:cstheme="majorHAnsi"/>
          <w:sz w:val="24"/>
          <w:szCs w:val="24"/>
        </w:rPr>
      </w:pPr>
      <w:r w:rsidRPr="005C6DED">
        <w:rPr>
          <w:rFonts w:asciiTheme="majorHAnsi" w:hAnsiTheme="majorHAnsi" w:cstheme="majorHAnsi"/>
          <w:sz w:val="24"/>
          <w:szCs w:val="24"/>
        </w:rPr>
        <w:t>Do odwołania dołącza się:</w:t>
      </w:r>
    </w:p>
    <w:p w14:paraId="6F6B2F52" w14:textId="77777777" w:rsidR="00E071CC" w:rsidRPr="005C6DED" w:rsidRDefault="00E071CC" w:rsidP="005C6DED">
      <w:pPr>
        <w:pStyle w:val="Akapitzlist"/>
        <w:numPr>
          <w:ilvl w:val="2"/>
          <w:numId w:val="21"/>
        </w:numPr>
        <w:spacing w:after="0" w:line="264" w:lineRule="auto"/>
        <w:ind w:left="1985" w:hanging="850"/>
        <w:jc w:val="both"/>
        <w:rPr>
          <w:rFonts w:asciiTheme="majorHAnsi" w:hAnsiTheme="majorHAnsi" w:cstheme="majorHAnsi"/>
          <w:sz w:val="24"/>
          <w:szCs w:val="24"/>
        </w:rPr>
      </w:pPr>
      <w:r w:rsidRPr="005C6DED">
        <w:rPr>
          <w:rFonts w:asciiTheme="majorHAnsi" w:hAnsiTheme="majorHAnsi" w:cstheme="majorHAnsi"/>
          <w:sz w:val="24"/>
          <w:szCs w:val="24"/>
        </w:rPr>
        <w:t>dowód uiszczenia wpisu od odwołania w wymaganej wysokości,</w:t>
      </w:r>
    </w:p>
    <w:p w14:paraId="0E1466FC" w14:textId="5653AFEE" w:rsidR="00E071CC" w:rsidRPr="005C6DED" w:rsidRDefault="00E071CC" w:rsidP="005C6DED">
      <w:pPr>
        <w:pStyle w:val="Akapitzlist"/>
        <w:numPr>
          <w:ilvl w:val="2"/>
          <w:numId w:val="21"/>
        </w:numPr>
        <w:spacing w:after="0" w:line="264" w:lineRule="auto"/>
        <w:ind w:left="1985" w:hanging="850"/>
        <w:jc w:val="both"/>
        <w:rPr>
          <w:rFonts w:asciiTheme="majorHAnsi" w:hAnsiTheme="majorHAnsi" w:cstheme="majorHAnsi"/>
          <w:sz w:val="24"/>
          <w:szCs w:val="24"/>
        </w:rPr>
      </w:pPr>
      <w:r w:rsidRPr="005C6DED">
        <w:rPr>
          <w:rFonts w:asciiTheme="majorHAnsi" w:hAnsiTheme="majorHAnsi" w:cstheme="majorHAnsi"/>
          <w:sz w:val="24"/>
          <w:szCs w:val="24"/>
        </w:rPr>
        <w:t xml:space="preserve">dowód przekazania odpowiednio odwołania albo jego kopii </w:t>
      </w:r>
      <w:r w:rsidR="00C104FA">
        <w:rPr>
          <w:rFonts w:asciiTheme="majorHAnsi" w:hAnsiTheme="majorHAnsi" w:cstheme="majorHAnsi"/>
          <w:sz w:val="24"/>
          <w:szCs w:val="24"/>
        </w:rPr>
        <w:t>Z</w:t>
      </w:r>
      <w:r w:rsidRPr="005C6DED">
        <w:rPr>
          <w:rFonts w:asciiTheme="majorHAnsi" w:hAnsiTheme="majorHAnsi" w:cstheme="majorHAnsi"/>
          <w:sz w:val="24"/>
          <w:szCs w:val="24"/>
        </w:rPr>
        <w:t>amawiającemu,</w:t>
      </w:r>
    </w:p>
    <w:p w14:paraId="5C5BE209" w14:textId="10BC5D6C" w:rsidR="00E071CC" w:rsidRPr="005C6DED" w:rsidRDefault="00E071CC" w:rsidP="005C6DED">
      <w:pPr>
        <w:pStyle w:val="Akapitzlist"/>
        <w:numPr>
          <w:ilvl w:val="2"/>
          <w:numId w:val="21"/>
        </w:numPr>
        <w:spacing w:after="0" w:line="264" w:lineRule="auto"/>
        <w:ind w:left="1985" w:hanging="850"/>
        <w:jc w:val="both"/>
        <w:rPr>
          <w:rFonts w:asciiTheme="majorHAnsi" w:hAnsiTheme="majorHAnsi" w:cstheme="majorHAnsi"/>
          <w:sz w:val="24"/>
          <w:szCs w:val="24"/>
        </w:rPr>
      </w:pPr>
      <w:r w:rsidRPr="005C6DED">
        <w:rPr>
          <w:rFonts w:asciiTheme="majorHAnsi" w:hAnsiTheme="majorHAnsi" w:cstheme="majorHAnsi"/>
          <w:sz w:val="24"/>
          <w:szCs w:val="24"/>
        </w:rPr>
        <w:t>dokument potwierdzający umocowanie do reprezentowania odwołującego</w:t>
      </w:r>
      <w:r w:rsidR="007860A7">
        <w:rPr>
          <w:rFonts w:asciiTheme="majorHAnsi" w:hAnsiTheme="majorHAnsi" w:cstheme="majorHAnsi"/>
          <w:sz w:val="24"/>
          <w:szCs w:val="24"/>
        </w:rPr>
        <w:t>,</w:t>
      </w:r>
    </w:p>
    <w:p w14:paraId="2BE4F839" w14:textId="30ABBF4F" w:rsidR="00E071CC" w:rsidRPr="005C6DED" w:rsidRDefault="00E071CC" w:rsidP="005C6DED">
      <w:pPr>
        <w:pStyle w:val="Akapitzlist"/>
        <w:numPr>
          <w:ilvl w:val="2"/>
          <w:numId w:val="21"/>
        </w:numPr>
        <w:spacing w:after="0" w:line="264" w:lineRule="auto"/>
        <w:ind w:left="1985" w:hanging="850"/>
        <w:jc w:val="both"/>
        <w:rPr>
          <w:rFonts w:asciiTheme="majorHAnsi" w:hAnsiTheme="majorHAnsi" w:cstheme="majorHAnsi"/>
          <w:sz w:val="24"/>
          <w:szCs w:val="24"/>
        </w:rPr>
      </w:pPr>
      <w:r w:rsidRPr="005C6DED">
        <w:rPr>
          <w:rFonts w:asciiTheme="majorHAnsi" w:hAnsiTheme="majorHAnsi" w:cstheme="majorHAnsi"/>
          <w:sz w:val="24"/>
          <w:szCs w:val="24"/>
        </w:rPr>
        <w:t>wpis uiszcza się najpóźniej do dnia upływu terminu do wniesienia odwołania.</w:t>
      </w:r>
    </w:p>
    <w:p w14:paraId="47D71483" w14:textId="77777777" w:rsidR="00E071CC" w:rsidRPr="005C6DED" w:rsidRDefault="00E071CC" w:rsidP="005C6DED">
      <w:pPr>
        <w:pStyle w:val="Akapitzlist"/>
        <w:spacing w:after="0" w:line="264" w:lineRule="auto"/>
        <w:ind w:left="1843" w:hanging="850"/>
        <w:jc w:val="both"/>
        <w:rPr>
          <w:rFonts w:asciiTheme="majorHAnsi" w:hAnsiTheme="majorHAnsi" w:cstheme="majorHAnsi"/>
          <w:sz w:val="24"/>
          <w:szCs w:val="24"/>
        </w:rPr>
      </w:pPr>
    </w:p>
    <w:p w14:paraId="6C7D4053" w14:textId="2DA71406" w:rsidR="00E071CC" w:rsidRPr="005C6DED" w:rsidRDefault="00E071CC" w:rsidP="005C6DED">
      <w:pPr>
        <w:pStyle w:val="Akapitzlist"/>
        <w:numPr>
          <w:ilvl w:val="1"/>
          <w:numId w:val="21"/>
        </w:numPr>
        <w:tabs>
          <w:tab w:val="left" w:pos="1418"/>
        </w:tabs>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Odwołanie wnosi się do Prezesa Izby w formie pisemnej w postaci papierowej albo w postaci elektronicznej, opatrzone odpowiednio własnoręcznym podpisem albo kwalifikowanym podpisem elektronicznym.</w:t>
      </w:r>
    </w:p>
    <w:p w14:paraId="7DB7E6DE" w14:textId="77777777" w:rsidR="00E071CC" w:rsidRPr="005C6DED" w:rsidRDefault="00E071CC" w:rsidP="005C6DED">
      <w:pPr>
        <w:pStyle w:val="Akapitzlist"/>
        <w:tabs>
          <w:tab w:val="left" w:pos="1418"/>
        </w:tabs>
        <w:spacing w:after="0" w:line="264" w:lineRule="auto"/>
        <w:ind w:left="993" w:hanging="709"/>
        <w:jc w:val="both"/>
        <w:rPr>
          <w:rFonts w:asciiTheme="majorHAnsi" w:hAnsiTheme="majorHAnsi" w:cstheme="majorHAnsi"/>
          <w:sz w:val="24"/>
          <w:szCs w:val="24"/>
        </w:rPr>
      </w:pPr>
    </w:p>
    <w:p w14:paraId="6EE622A6" w14:textId="7CAA9CEA" w:rsidR="00E071CC" w:rsidRDefault="00E071CC" w:rsidP="005C6DED">
      <w:pPr>
        <w:pStyle w:val="Akapitzlist"/>
        <w:numPr>
          <w:ilvl w:val="1"/>
          <w:numId w:val="21"/>
        </w:numPr>
        <w:tabs>
          <w:tab w:val="left" w:pos="1134"/>
        </w:tabs>
        <w:spacing w:after="0" w:line="264" w:lineRule="auto"/>
        <w:ind w:left="993" w:hanging="567"/>
        <w:jc w:val="both"/>
        <w:rPr>
          <w:rFonts w:asciiTheme="majorHAnsi" w:hAnsiTheme="majorHAnsi" w:cstheme="majorHAnsi"/>
          <w:sz w:val="24"/>
          <w:szCs w:val="24"/>
        </w:rPr>
      </w:pPr>
      <w:r w:rsidRPr="005C6DED">
        <w:rPr>
          <w:rFonts w:asciiTheme="majorHAnsi" w:hAnsiTheme="majorHAnsi" w:cstheme="majorHAnsi"/>
          <w:sz w:val="24"/>
          <w:szCs w:val="24"/>
        </w:rPr>
        <w:t>Pełna treść środków ochrony prawnej zawarta jest w ustawie Pzp w Dziale IX.</w:t>
      </w:r>
    </w:p>
    <w:p w14:paraId="5FEF2270" w14:textId="77777777" w:rsidR="005C6DED" w:rsidRPr="005C6DED" w:rsidRDefault="005C6DED" w:rsidP="005C6DED">
      <w:pPr>
        <w:pStyle w:val="Akapitzlist"/>
        <w:rPr>
          <w:rFonts w:asciiTheme="majorHAnsi" w:hAnsiTheme="majorHAnsi" w:cstheme="majorHAnsi"/>
          <w:sz w:val="24"/>
          <w:szCs w:val="24"/>
        </w:rPr>
      </w:pPr>
    </w:p>
    <w:bookmarkEnd w:id="65"/>
    <w:p w14:paraId="2E65335F" w14:textId="384ADCA7" w:rsidR="00822529" w:rsidRPr="005C6DED" w:rsidRDefault="00822529" w:rsidP="005C6DED">
      <w:pPr>
        <w:pStyle w:val="Nagwek1"/>
        <w:numPr>
          <w:ilvl w:val="0"/>
          <w:numId w:val="21"/>
        </w:numPr>
        <w:spacing w:before="0" w:line="264" w:lineRule="auto"/>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lastRenderedPageBreak/>
        <w:t>Klauzula informacyjna dotycząca przetwarzania danych osobowych</w:t>
      </w:r>
    </w:p>
    <w:p w14:paraId="618DC818" w14:textId="2558ACC3" w:rsidR="008878C2" w:rsidRPr="005C6DED" w:rsidRDefault="008878C2" w:rsidP="005C6DED">
      <w:pPr>
        <w:pStyle w:val="Akapitzlist"/>
        <w:numPr>
          <w:ilvl w:val="1"/>
          <w:numId w:val="21"/>
        </w:numPr>
        <w:spacing w:after="0" w:line="264" w:lineRule="auto"/>
        <w:ind w:left="1134" w:hanging="708"/>
        <w:jc w:val="both"/>
        <w:rPr>
          <w:rFonts w:asciiTheme="majorHAnsi" w:hAnsiTheme="majorHAnsi" w:cstheme="majorHAnsi"/>
          <w:sz w:val="24"/>
          <w:szCs w:val="24"/>
        </w:rPr>
      </w:pPr>
      <w:bookmarkStart w:id="66" w:name="_Hlk62731667"/>
      <w:bookmarkStart w:id="67" w:name="_Hlk62731704"/>
      <w:r w:rsidRPr="005C6DED">
        <w:rPr>
          <w:rFonts w:asciiTheme="majorHAnsi" w:hAnsiTheme="majorHAnsi" w:cstheme="majorHAnsi"/>
          <w:sz w:val="24"/>
          <w:szCs w:val="24"/>
        </w:rPr>
        <w:t xml:space="preserve">Zamawiający oświadcza, że spełnia wymogi określone w rozporządzeniu Parlamentu Europejskiego i Rady (UE) 2016/679 z  27 kwietnia 2016 r. w sprawie ochrony osób fizycznych w związku z przetwarzaniem danych osobowych </w:t>
      </w:r>
      <w:r w:rsidR="007860A7">
        <w:rPr>
          <w:rFonts w:asciiTheme="majorHAnsi" w:hAnsiTheme="majorHAnsi" w:cstheme="majorHAnsi"/>
          <w:sz w:val="24"/>
          <w:szCs w:val="24"/>
        </w:rPr>
        <w:br/>
      </w:r>
      <w:r w:rsidRPr="005C6DED">
        <w:rPr>
          <w:rFonts w:asciiTheme="majorHAnsi" w:hAnsiTheme="majorHAnsi" w:cstheme="majorHAnsi"/>
          <w:sz w:val="24"/>
          <w:szCs w:val="24"/>
        </w:rPr>
        <w:t>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2C96DAD9" w14:textId="77777777" w:rsidR="008878C2" w:rsidRPr="005C6DED" w:rsidRDefault="008878C2" w:rsidP="005C6DED">
      <w:pPr>
        <w:pStyle w:val="Akapitzlist"/>
        <w:spacing w:after="0" w:line="264" w:lineRule="auto"/>
        <w:ind w:left="1134" w:hanging="708"/>
        <w:jc w:val="both"/>
        <w:rPr>
          <w:rFonts w:asciiTheme="majorHAnsi" w:hAnsiTheme="majorHAnsi" w:cstheme="majorHAnsi"/>
          <w:sz w:val="24"/>
          <w:szCs w:val="24"/>
        </w:rPr>
      </w:pPr>
    </w:p>
    <w:p w14:paraId="17423AC8" w14:textId="77777777" w:rsidR="008878C2" w:rsidRPr="005C6DED" w:rsidRDefault="008878C2" w:rsidP="005C6DED">
      <w:pPr>
        <w:pStyle w:val="Akapitzlist"/>
        <w:numPr>
          <w:ilvl w:val="1"/>
          <w:numId w:val="21"/>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Zamawiający informuje, że:</w:t>
      </w:r>
    </w:p>
    <w:p w14:paraId="62D5BA02" w14:textId="37E5E2EF"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administratorem danych osobowych Wykonawcy jest Powiatowe Centrum Usług Wspólnych w Rawiczu, ul. Mikołaja Kopernika 4, 63-900 Rawicz, tel.  667 113 117, e-mail: pcuw@powiatrawicki.pl;</w:t>
      </w:r>
    </w:p>
    <w:p w14:paraId="3C4DD723" w14:textId="66019D3A"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w sprawach związanych z przetwarzaniem danych osobowych, można kontaktować się z Inspektorem Ochrony Danych, którym jest Agnieszka Krupa - Sokołowska, za pośrednictwem adresu e-mail: </w:t>
      </w:r>
      <w:hyperlink r:id="rId13" w:history="1">
        <w:r w:rsidRPr="005C6DED">
          <w:rPr>
            <w:rStyle w:val="Hipercze"/>
            <w:rFonts w:asciiTheme="majorHAnsi" w:hAnsiTheme="majorHAnsi" w:cstheme="majorHAnsi"/>
            <w:sz w:val="24"/>
            <w:szCs w:val="24"/>
          </w:rPr>
          <w:t>iod@powiatrawicki.pl</w:t>
        </w:r>
      </w:hyperlink>
      <w:r w:rsidRPr="005C6DED">
        <w:rPr>
          <w:rFonts w:asciiTheme="majorHAnsi" w:hAnsiTheme="majorHAnsi" w:cstheme="majorHAnsi"/>
          <w:sz w:val="24"/>
          <w:szCs w:val="24"/>
        </w:rPr>
        <w:t>;</w:t>
      </w:r>
    </w:p>
    <w:p w14:paraId="5985471C" w14:textId="33FFEA4A"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dane osobowe Wykonawcy będą przetwarzane w celu przeprowadzenia postępowania o udzielenie zamówienia publicznego pn. </w:t>
      </w:r>
      <w:r w:rsidR="007860A7">
        <w:rPr>
          <w:rFonts w:asciiTheme="majorHAnsi" w:hAnsiTheme="majorHAnsi" w:cstheme="majorHAnsi"/>
          <w:bCs/>
          <w:iCs/>
          <w:sz w:val="24"/>
          <w:szCs w:val="24"/>
          <w:lang w:eastAsia="pl-PL"/>
        </w:rPr>
        <w:t xml:space="preserve">Kompleksowa dostawa gazu ziemnego wysokometanowego (grupa E) i zaazotowanego dla Domów Pomocy Społecznej Powiatu Rawickiego na okres od 01.07.2022 r. do 30.06.2023 r. </w:t>
      </w:r>
      <w:r w:rsidRPr="005C6DED">
        <w:rPr>
          <w:rFonts w:asciiTheme="majorHAnsi" w:hAnsiTheme="majorHAnsi" w:cstheme="majorHAnsi"/>
          <w:sz w:val="24"/>
          <w:szCs w:val="24"/>
        </w:rPr>
        <w:t>– znak sprawy: PCUW.261.2.</w:t>
      </w:r>
      <w:r w:rsidR="007860A7">
        <w:rPr>
          <w:rFonts w:asciiTheme="majorHAnsi" w:hAnsiTheme="majorHAnsi" w:cstheme="majorHAnsi"/>
          <w:sz w:val="24"/>
          <w:szCs w:val="24"/>
        </w:rPr>
        <w:t>5</w:t>
      </w:r>
      <w:r w:rsidRPr="005C6DED">
        <w:rPr>
          <w:rFonts w:asciiTheme="majorHAnsi" w:hAnsiTheme="majorHAnsi" w:cstheme="majorHAnsi"/>
          <w:sz w:val="24"/>
          <w:szCs w:val="24"/>
        </w:rPr>
        <w:t>.2022 oraz  w celu archiwizacji dokumentacji dotyczącej tego postępowania;</w:t>
      </w:r>
    </w:p>
    <w:p w14:paraId="240192A1" w14:textId="060EC52C"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odbiorcami przekazanych przez Wykonawcę danych osobowych będą osoby lub podmioty, którym zostanie udostępniona dokumentacja postępowania w oparciu  o art. 18 oraz art. 74 ust. 1 ustawy Pzp;</w:t>
      </w:r>
    </w:p>
    <w:p w14:paraId="6B62F112" w14:textId="1DB5C857"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1D36D79" w14:textId="77777777" w:rsidR="0052680A" w:rsidRPr="005C6DED" w:rsidRDefault="0052680A" w:rsidP="005C6DED">
      <w:pPr>
        <w:pStyle w:val="Akapitzlist"/>
        <w:spacing w:after="0" w:line="264" w:lineRule="auto"/>
        <w:ind w:left="1855"/>
        <w:jc w:val="both"/>
        <w:rPr>
          <w:rFonts w:asciiTheme="majorHAnsi" w:hAnsiTheme="majorHAnsi" w:cstheme="majorHAnsi"/>
          <w:sz w:val="24"/>
          <w:szCs w:val="24"/>
        </w:rPr>
      </w:pPr>
    </w:p>
    <w:p w14:paraId="4DC71D6C" w14:textId="77777777" w:rsidR="008878C2" w:rsidRPr="005C6DED" w:rsidRDefault="008878C2" w:rsidP="005C6DED">
      <w:pPr>
        <w:pStyle w:val="Akapitzlist"/>
        <w:numPr>
          <w:ilvl w:val="1"/>
          <w:numId w:val="21"/>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AC0A900" w14:textId="1276038A" w:rsidR="008878C2" w:rsidRPr="005C6DED" w:rsidRDefault="008878C2" w:rsidP="005C6DED">
      <w:pPr>
        <w:pStyle w:val="Akapitzlist"/>
        <w:numPr>
          <w:ilvl w:val="2"/>
          <w:numId w:val="21"/>
        </w:numPr>
        <w:spacing w:after="0" w:line="264" w:lineRule="auto"/>
        <w:ind w:left="1843" w:hanging="708"/>
        <w:jc w:val="both"/>
        <w:rPr>
          <w:rFonts w:asciiTheme="majorHAnsi" w:hAnsiTheme="majorHAnsi" w:cstheme="majorHAnsi"/>
          <w:sz w:val="24"/>
          <w:szCs w:val="24"/>
        </w:rPr>
      </w:pPr>
      <w:r w:rsidRPr="005C6DED">
        <w:rPr>
          <w:rFonts w:asciiTheme="majorHAnsi" w:hAnsiTheme="majorHAnsi" w:cstheme="majorHAnsi"/>
          <w:sz w:val="24"/>
          <w:szCs w:val="24"/>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C204CFF" w14:textId="23F8B3B9"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obowiązek informacyjny wynikający z art. 14 RODO względem osób fizycznych, których dane Wykonawca pozyskał w sposób pośredni, a które </w:t>
      </w:r>
      <w:r w:rsidRPr="005C6DED">
        <w:rPr>
          <w:rFonts w:asciiTheme="majorHAnsi" w:hAnsiTheme="majorHAnsi" w:cstheme="majorHAnsi"/>
          <w:sz w:val="24"/>
          <w:szCs w:val="24"/>
        </w:rPr>
        <w:lastRenderedPageBreak/>
        <w:t>to dane Wykonawca przekazuje Zamawiającemu w treści oferty lub dokumentów składanych na żądanie Zamawiającego.</w:t>
      </w:r>
    </w:p>
    <w:p w14:paraId="1713812C" w14:textId="77777777" w:rsidR="0052680A" w:rsidRPr="005C6DED" w:rsidRDefault="0052680A" w:rsidP="005C6DED">
      <w:pPr>
        <w:pStyle w:val="Akapitzlist"/>
        <w:spacing w:after="0" w:line="264" w:lineRule="auto"/>
        <w:ind w:left="1855"/>
        <w:jc w:val="both"/>
        <w:rPr>
          <w:rFonts w:asciiTheme="majorHAnsi" w:hAnsiTheme="majorHAnsi" w:cstheme="majorHAnsi"/>
          <w:sz w:val="24"/>
          <w:szCs w:val="24"/>
        </w:rPr>
      </w:pPr>
    </w:p>
    <w:p w14:paraId="7E36D755" w14:textId="77777777" w:rsidR="008878C2" w:rsidRPr="005C6DED" w:rsidRDefault="008878C2" w:rsidP="005C6DED">
      <w:pPr>
        <w:pStyle w:val="Akapitzlist"/>
        <w:numPr>
          <w:ilvl w:val="1"/>
          <w:numId w:val="21"/>
        </w:numPr>
        <w:spacing w:after="0" w:line="264" w:lineRule="auto"/>
        <w:ind w:left="1134" w:hanging="708"/>
        <w:jc w:val="both"/>
        <w:rPr>
          <w:rFonts w:asciiTheme="majorHAnsi" w:hAnsiTheme="majorHAnsi" w:cstheme="majorHAnsi"/>
          <w:sz w:val="24"/>
          <w:szCs w:val="24"/>
        </w:rPr>
      </w:pPr>
      <w:r w:rsidRPr="005C6DED">
        <w:rPr>
          <w:rFonts w:asciiTheme="majorHAnsi" w:hAnsiTheme="majorHAnsi" w:cstheme="majorHAnsi"/>
          <w:sz w:val="24"/>
          <w:szCs w:val="24"/>
        </w:rPr>
        <w:t>Zamawiający informuje, że;</w:t>
      </w:r>
    </w:p>
    <w:p w14:paraId="18EFCC18" w14:textId="2F37D556" w:rsidR="008878C2" w:rsidRPr="007860A7" w:rsidRDefault="008878C2" w:rsidP="007860A7">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udostępnia dane osobowe, o których mowa w art. 10 RODO (dane osobowe dotyczące wyroków skazujących i czynów zabronionych) w celu umożliwienia korzystania ze środków ochrony prawnej, o których mowa </w:t>
      </w:r>
      <w:r w:rsidR="007860A7">
        <w:rPr>
          <w:rFonts w:asciiTheme="majorHAnsi" w:hAnsiTheme="majorHAnsi" w:cstheme="majorHAnsi"/>
          <w:sz w:val="24"/>
          <w:szCs w:val="24"/>
        </w:rPr>
        <w:t xml:space="preserve">                </w:t>
      </w:r>
      <w:r w:rsidRPr="007860A7">
        <w:rPr>
          <w:rFonts w:asciiTheme="majorHAnsi" w:hAnsiTheme="majorHAnsi" w:cstheme="majorHAnsi"/>
          <w:sz w:val="24"/>
          <w:szCs w:val="24"/>
        </w:rPr>
        <w:t>w dziale IX ustawy Pzp, do upływu terminu na ich wniesienie;</w:t>
      </w:r>
    </w:p>
    <w:p w14:paraId="315867BA" w14:textId="56B39507"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FF9E001" w14:textId="78FC9AEA"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w:t>
      </w:r>
      <w:r w:rsidR="007860A7">
        <w:rPr>
          <w:rFonts w:asciiTheme="majorHAnsi" w:hAnsiTheme="majorHAnsi" w:cstheme="majorHAnsi"/>
          <w:sz w:val="24"/>
          <w:szCs w:val="24"/>
        </w:rPr>
        <w:br/>
      </w:r>
      <w:r w:rsidRPr="005C6DED">
        <w:rPr>
          <w:rFonts w:asciiTheme="majorHAnsi" w:hAnsiTheme="majorHAnsi" w:cstheme="majorHAnsi"/>
          <w:sz w:val="24"/>
          <w:szCs w:val="24"/>
        </w:rPr>
        <w:t xml:space="preserve">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w:t>
      </w:r>
      <w:r w:rsidR="007860A7">
        <w:rPr>
          <w:rFonts w:asciiTheme="majorHAnsi" w:hAnsiTheme="majorHAnsi" w:cstheme="majorHAnsi"/>
          <w:sz w:val="24"/>
          <w:szCs w:val="24"/>
        </w:rPr>
        <w:br/>
      </w:r>
      <w:r w:rsidRPr="005C6DED">
        <w:rPr>
          <w:rFonts w:asciiTheme="majorHAnsi" w:hAnsiTheme="majorHAnsi" w:cstheme="majorHAnsi"/>
          <w:sz w:val="24"/>
          <w:szCs w:val="24"/>
        </w:rPr>
        <w:t>z żądaniem wskazania dodatkowych informacji, mających na celu sprecyzowanie nazwy lub daty zakończonego postępowania o udzielenie zamówienia;</w:t>
      </w:r>
    </w:p>
    <w:p w14:paraId="55275C7D" w14:textId="0DCFF367"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skorzystanie przez osobę, której dane osobowe są przetwarzane, </w:t>
      </w:r>
      <w:r w:rsidR="007860A7">
        <w:rPr>
          <w:rFonts w:asciiTheme="majorHAnsi" w:hAnsiTheme="majorHAnsi" w:cstheme="majorHAnsi"/>
          <w:sz w:val="24"/>
          <w:szCs w:val="24"/>
        </w:rPr>
        <w:br/>
      </w:r>
      <w:r w:rsidRPr="005C6DED">
        <w:rPr>
          <w:rFonts w:asciiTheme="majorHAnsi" w:hAnsiTheme="majorHAnsi" w:cstheme="majorHAnsi"/>
          <w:sz w:val="24"/>
          <w:szCs w:val="24"/>
        </w:rPr>
        <w:t xml:space="preserve">z uprawnienia, </w:t>
      </w:r>
      <w:r w:rsidR="0052680A" w:rsidRPr="005C6DED">
        <w:rPr>
          <w:rFonts w:asciiTheme="majorHAnsi" w:hAnsiTheme="majorHAnsi" w:cstheme="majorHAnsi"/>
          <w:sz w:val="24"/>
          <w:szCs w:val="24"/>
        </w:rPr>
        <w:t xml:space="preserve"> </w:t>
      </w:r>
      <w:r w:rsidRPr="005C6DED">
        <w:rPr>
          <w:rFonts w:asciiTheme="majorHAnsi" w:hAnsiTheme="majorHAnsi" w:cstheme="majorHAnsi"/>
          <w:sz w:val="24"/>
          <w:szCs w:val="24"/>
        </w:rPr>
        <w:t>o którym mowa w art. 16 RODO (uprawnienie do sprostowania lub uzupełnienia danych osobowych), nie może naruszać integralności protokołu postępowania oraz jego załączników;</w:t>
      </w:r>
    </w:p>
    <w:p w14:paraId="62140E96" w14:textId="415D05E1" w:rsidR="008878C2" w:rsidRPr="005C6DED"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w postępowaniu o udzielenie zamówienia zgłoszenie żądania ograniczenia przetwarzania, o którym mowa w art. 18 ust. 1 RODO, nie ogranicza przetwarzania danych osobowych do czasu zakończenia tego postępowania;</w:t>
      </w:r>
    </w:p>
    <w:p w14:paraId="782B68A9" w14:textId="1D5442CD" w:rsidR="008878C2" w:rsidRDefault="008878C2" w:rsidP="005C6DED">
      <w:pPr>
        <w:pStyle w:val="Akapitzlist"/>
        <w:numPr>
          <w:ilvl w:val="2"/>
          <w:numId w:val="21"/>
        </w:num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 xml:space="preserve">w przypadku, gdy wniesienie żądania dotyczącego prawa, o którym mowa w art. 18 ust. 1 RODO spowoduje ograniczenie przetwarzania danych osobowych zawartych </w:t>
      </w:r>
      <w:r w:rsidR="0052680A" w:rsidRPr="005C6DED">
        <w:rPr>
          <w:rFonts w:asciiTheme="majorHAnsi" w:hAnsiTheme="majorHAnsi" w:cstheme="majorHAnsi"/>
          <w:sz w:val="24"/>
          <w:szCs w:val="24"/>
        </w:rPr>
        <w:t xml:space="preserve"> </w:t>
      </w:r>
      <w:r w:rsidRPr="005C6DED">
        <w:rPr>
          <w:rFonts w:asciiTheme="majorHAnsi" w:hAnsiTheme="majorHAnsi" w:cstheme="majorHAnsi"/>
          <w:sz w:val="24"/>
          <w:szCs w:val="24"/>
        </w:rPr>
        <w:t xml:space="preserve">w protokole postępowania lub załącznikach do tego protokołu, od dnia zakończenia postępowania o udzielenie zamówienia </w:t>
      </w:r>
      <w:r w:rsidRPr="005C6DED">
        <w:rPr>
          <w:rFonts w:asciiTheme="majorHAnsi" w:hAnsiTheme="majorHAnsi" w:cstheme="majorHAnsi"/>
          <w:sz w:val="24"/>
          <w:szCs w:val="24"/>
        </w:rPr>
        <w:lastRenderedPageBreak/>
        <w:t xml:space="preserve">Zamawiający nie udostępnia tych danych, chyba że zachodzą przesłanki, </w:t>
      </w:r>
      <w:r w:rsidR="00414F4A">
        <w:rPr>
          <w:rFonts w:asciiTheme="majorHAnsi" w:hAnsiTheme="majorHAnsi" w:cstheme="majorHAnsi"/>
          <w:sz w:val="24"/>
          <w:szCs w:val="24"/>
        </w:rPr>
        <w:br/>
      </w:r>
      <w:r w:rsidRPr="005C6DED">
        <w:rPr>
          <w:rFonts w:asciiTheme="majorHAnsi" w:hAnsiTheme="majorHAnsi" w:cstheme="majorHAnsi"/>
          <w:sz w:val="24"/>
          <w:szCs w:val="24"/>
        </w:rPr>
        <w:t>o których mowa w art. 18 ust. 2 rozporządzenia 2016/679.</w:t>
      </w:r>
    </w:p>
    <w:p w14:paraId="3A6A4C0C" w14:textId="77777777" w:rsidR="005C6DED" w:rsidRPr="005C6DED" w:rsidRDefault="005C6DED" w:rsidP="005C6DED">
      <w:pPr>
        <w:pStyle w:val="Akapitzlist"/>
        <w:spacing w:after="0" w:line="264" w:lineRule="auto"/>
        <w:ind w:left="1855"/>
        <w:jc w:val="both"/>
        <w:rPr>
          <w:rFonts w:asciiTheme="majorHAnsi" w:hAnsiTheme="majorHAnsi" w:cstheme="majorHAnsi"/>
          <w:sz w:val="24"/>
          <w:szCs w:val="24"/>
        </w:rPr>
      </w:pPr>
    </w:p>
    <w:bookmarkEnd w:id="66"/>
    <w:bookmarkEnd w:id="67"/>
    <w:p w14:paraId="5540E206" w14:textId="59280B51" w:rsidR="00B96386" w:rsidRPr="005C6DED" w:rsidRDefault="00B96386" w:rsidP="005C6DED">
      <w:pPr>
        <w:pStyle w:val="Nagwek1"/>
        <w:numPr>
          <w:ilvl w:val="0"/>
          <w:numId w:val="21"/>
        </w:numPr>
        <w:spacing w:before="0" w:line="264" w:lineRule="auto"/>
        <w:jc w:val="both"/>
        <w:rPr>
          <w:rFonts w:eastAsia="Times New Roman" w:cstheme="majorHAnsi"/>
          <w:b/>
          <w:bCs/>
          <w:color w:val="auto"/>
          <w:sz w:val="24"/>
          <w:szCs w:val="24"/>
          <w:lang w:eastAsia="pl-PL"/>
        </w:rPr>
      </w:pPr>
      <w:r w:rsidRPr="005C6DED">
        <w:rPr>
          <w:rFonts w:eastAsia="Times New Roman" w:cstheme="majorHAnsi"/>
          <w:b/>
          <w:bCs/>
          <w:color w:val="auto"/>
          <w:sz w:val="24"/>
          <w:szCs w:val="24"/>
          <w:lang w:eastAsia="pl-PL"/>
        </w:rPr>
        <w:t>Postanowienia końcowe</w:t>
      </w:r>
    </w:p>
    <w:p w14:paraId="352BED6D" w14:textId="77777777" w:rsidR="00B96386" w:rsidRPr="005C6DED" w:rsidRDefault="00B96386" w:rsidP="005C6DED">
      <w:p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W zakresie nieuregulowanym niniejszą SWZ zastosowanie mają przepisy ustawy Pzp oraz jej aktów wykonawczych, Kodeks cywilny, Prawo energetyczne  oraz pozostałe akty prawe mające zastosowanie do niniejszego postępowania. W przypadku rozbieżności w zapisach niniejszej SWZ z obowiązującymi przepisami prawa rozstrzygające będą aktualne przepisy prawa mające zastosowanie do przedmiotowego zamówienia.</w:t>
      </w:r>
    </w:p>
    <w:p w14:paraId="1975BF84" w14:textId="77777777" w:rsidR="00B96386" w:rsidRPr="005C6DED" w:rsidRDefault="00B96386" w:rsidP="005C6DED">
      <w:pPr>
        <w:spacing w:after="0" w:line="264" w:lineRule="auto"/>
        <w:jc w:val="both"/>
        <w:rPr>
          <w:rFonts w:asciiTheme="majorHAnsi" w:hAnsiTheme="majorHAnsi" w:cstheme="majorHAnsi"/>
          <w:sz w:val="24"/>
          <w:szCs w:val="24"/>
        </w:rPr>
      </w:pPr>
    </w:p>
    <w:p w14:paraId="7017BC8C" w14:textId="137F71F3" w:rsidR="001D45BA" w:rsidRPr="005C6DED" w:rsidRDefault="00F5720A" w:rsidP="005C6DED">
      <w:p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Załączniki do SWZ:</w:t>
      </w:r>
    </w:p>
    <w:p w14:paraId="1AFE7106" w14:textId="7C4B4571" w:rsidR="00B96386" w:rsidRPr="005C6DED" w:rsidRDefault="00B96386" w:rsidP="005C6DED">
      <w:pPr>
        <w:spacing w:after="0" w:line="264" w:lineRule="auto"/>
        <w:jc w:val="both"/>
        <w:rPr>
          <w:rFonts w:asciiTheme="majorHAnsi" w:hAnsiTheme="majorHAnsi" w:cstheme="majorHAnsi"/>
          <w:sz w:val="24"/>
          <w:szCs w:val="24"/>
        </w:rPr>
      </w:pPr>
      <w:r w:rsidRPr="005C6DED">
        <w:rPr>
          <w:rFonts w:asciiTheme="majorHAnsi" w:hAnsiTheme="majorHAnsi" w:cstheme="majorHAnsi"/>
          <w:sz w:val="24"/>
          <w:szCs w:val="24"/>
        </w:rPr>
        <w:t>1</w:t>
      </w:r>
      <w:r w:rsidR="000135D0" w:rsidRPr="005C6DED">
        <w:rPr>
          <w:rFonts w:asciiTheme="majorHAnsi" w:hAnsiTheme="majorHAnsi" w:cstheme="majorHAnsi"/>
          <w:sz w:val="24"/>
          <w:szCs w:val="24"/>
        </w:rPr>
        <w:t>.</w:t>
      </w:r>
      <w:r w:rsidRPr="005C6DED">
        <w:rPr>
          <w:rFonts w:asciiTheme="majorHAnsi" w:hAnsiTheme="majorHAnsi" w:cstheme="majorHAnsi"/>
          <w:sz w:val="24"/>
          <w:szCs w:val="24"/>
        </w:rPr>
        <w:t xml:space="preserve">  Opis przedmiotu zamówienia  </w:t>
      </w:r>
    </w:p>
    <w:p w14:paraId="2E42BDBC" w14:textId="6EB405DF" w:rsidR="00B96386" w:rsidRPr="005C6DED" w:rsidRDefault="00B96386" w:rsidP="005C6DED">
      <w:pPr>
        <w:pStyle w:val="Akapitzlist"/>
        <w:spacing w:after="0" w:line="264" w:lineRule="auto"/>
        <w:ind w:left="0"/>
        <w:rPr>
          <w:rFonts w:asciiTheme="majorHAnsi" w:hAnsiTheme="majorHAnsi" w:cstheme="majorHAnsi"/>
          <w:sz w:val="24"/>
          <w:szCs w:val="24"/>
        </w:rPr>
      </w:pPr>
      <w:r w:rsidRPr="005C6DED">
        <w:rPr>
          <w:rFonts w:asciiTheme="majorHAnsi" w:hAnsiTheme="majorHAnsi" w:cstheme="majorHAnsi"/>
          <w:sz w:val="24"/>
          <w:szCs w:val="24"/>
        </w:rPr>
        <w:t>2</w:t>
      </w:r>
      <w:r w:rsidR="000135D0" w:rsidRPr="005C6DED">
        <w:rPr>
          <w:rFonts w:asciiTheme="majorHAnsi" w:hAnsiTheme="majorHAnsi" w:cstheme="majorHAnsi"/>
          <w:sz w:val="24"/>
          <w:szCs w:val="24"/>
        </w:rPr>
        <w:t>.</w:t>
      </w:r>
      <w:r w:rsidRPr="005C6DED">
        <w:rPr>
          <w:rFonts w:asciiTheme="majorHAnsi" w:hAnsiTheme="majorHAnsi" w:cstheme="majorHAnsi"/>
          <w:sz w:val="24"/>
          <w:szCs w:val="24"/>
        </w:rPr>
        <w:t xml:space="preserve">  Projektowane postanowienia umowy </w:t>
      </w:r>
    </w:p>
    <w:p w14:paraId="5175A4DF" w14:textId="700E5B12" w:rsidR="00B96386" w:rsidRPr="005C6DED" w:rsidRDefault="00B96386" w:rsidP="005C6DED">
      <w:pPr>
        <w:pStyle w:val="Akapitzlist"/>
        <w:spacing w:after="0" w:line="264" w:lineRule="auto"/>
        <w:ind w:left="0"/>
        <w:rPr>
          <w:rFonts w:asciiTheme="majorHAnsi" w:hAnsiTheme="majorHAnsi" w:cstheme="majorHAnsi"/>
          <w:sz w:val="24"/>
          <w:szCs w:val="24"/>
        </w:rPr>
      </w:pPr>
      <w:r w:rsidRPr="005C6DED">
        <w:rPr>
          <w:rFonts w:asciiTheme="majorHAnsi" w:hAnsiTheme="majorHAnsi" w:cstheme="majorHAnsi"/>
          <w:sz w:val="24"/>
          <w:szCs w:val="24"/>
        </w:rPr>
        <w:t xml:space="preserve">3A/3B  Formularz ofertowy </w:t>
      </w:r>
    </w:p>
    <w:p w14:paraId="2942D51B" w14:textId="2B4BA33D" w:rsidR="00B96386" w:rsidRPr="005C6DED" w:rsidRDefault="00B96386" w:rsidP="005C6DED">
      <w:pPr>
        <w:pStyle w:val="Akapitzlist"/>
        <w:spacing w:after="0" w:line="264" w:lineRule="auto"/>
        <w:ind w:left="0"/>
        <w:rPr>
          <w:rFonts w:asciiTheme="majorHAnsi" w:hAnsiTheme="majorHAnsi" w:cstheme="majorHAnsi"/>
          <w:sz w:val="24"/>
          <w:szCs w:val="24"/>
        </w:rPr>
      </w:pPr>
      <w:r w:rsidRPr="005C6DED">
        <w:rPr>
          <w:rFonts w:asciiTheme="majorHAnsi" w:hAnsiTheme="majorHAnsi" w:cstheme="majorHAnsi"/>
          <w:sz w:val="24"/>
          <w:szCs w:val="24"/>
        </w:rPr>
        <w:t xml:space="preserve">3.1.       Kalkulator  </w:t>
      </w:r>
    </w:p>
    <w:p w14:paraId="6616346B" w14:textId="24641E55" w:rsidR="00B96386" w:rsidRPr="005C6DED" w:rsidRDefault="00B96386" w:rsidP="005C6DED">
      <w:pPr>
        <w:pStyle w:val="Akapitzlist"/>
        <w:numPr>
          <w:ilvl w:val="0"/>
          <w:numId w:val="33"/>
        </w:numPr>
        <w:spacing w:after="0" w:line="264" w:lineRule="auto"/>
        <w:ind w:left="709" w:hanging="709"/>
        <w:rPr>
          <w:rFonts w:asciiTheme="majorHAnsi" w:hAnsiTheme="majorHAnsi" w:cstheme="majorHAnsi"/>
          <w:sz w:val="24"/>
          <w:szCs w:val="24"/>
        </w:rPr>
      </w:pPr>
      <w:r w:rsidRPr="005C6DED">
        <w:rPr>
          <w:rFonts w:asciiTheme="majorHAnsi" w:hAnsiTheme="majorHAnsi" w:cstheme="majorHAnsi"/>
          <w:sz w:val="24"/>
          <w:szCs w:val="24"/>
        </w:rPr>
        <w:t>Oświadczenie wykonawcy o niepodleganiu wykluczeniu oraz spełnieniu warunków   udziału w postępowaniu</w:t>
      </w:r>
    </w:p>
    <w:p w14:paraId="2CAC1DB9" w14:textId="50E57004" w:rsidR="00B96386" w:rsidRPr="005C6DED" w:rsidRDefault="00B96386" w:rsidP="005C6DED">
      <w:pPr>
        <w:spacing w:after="0" w:line="264" w:lineRule="auto"/>
        <w:ind w:left="709" w:hanging="709"/>
        <w:rPr>
          <w:rFonts w:asciiTheme="majorHAnsi" w:hAnsiTheme="majorHAnsi" w:cstheme="majorHAnsi"/>
          <w:sz w:val="24"/>
          <w:szCs w:val="24"/>
        </w:rPr>
      </w:pPr>
      <w:r w:rsidRPr="005C6DED">
        <w:rPr>
          <w:rFonts w:asciiTheme="majorHAnsi" w:hAnsiTheme="majorHAnsi" w:cstheme="majorHAnsi"/>
          <w:sz w:val="24"/>
          <w:szCs w:val="24"/>
        </w:rPr>
        <w:t xml:space="preserve">5A/5B  Oświadczenie o przynależności lub braku przynależności do tej samej grupy kapitałowej </w:t>
      </w:r>
    </w:p>
    <w:p w14:paraId="5ABFCDCF" w14:textId="51B8DA5E" w:rsidR="00B96386" w:rsidRPr="005C6DED" w:rsidRDefault="00B96386" w:rsidP="005C6DED">
      <w:pPr>
        <w:pStyle w:val="Akapitzlist"/>
        <w:spacing w:after="0" w:line="264" w:lineRule="auto"/>
        <w:ind w:left="0"/>
        <w:jc w:val="both"/>
        <w:rPr>
          <w:rFonts w:asciiTheme="majorHAnsi" w:hAnsiTheme="majorHAnsi" w:cstheme="majorHAnsi"/>
          <w:sz w:val="24"/>
          <w:szCs w:val="24"/>
        </w:rPr>
      </w:pPr>
      <w:r w:rsidRPr="005C6DED">
        <w:rPr>
          <w:rFonts w:asciiTheme="majorHAnsi" w:hAnsiTheme="majorHAnsi" w:cstheme="majorHAnsi"/>
          <w:sz w:val="24"/>
          <w:szCs w:val="24"/>
        </w:rPr>
        <w:t xml:space="preserve">6A/6B Oświadczenie wykonawców wspólnie ubiegających się o udzielenie zamówienia </w:t>
      </w:r>
    </w:p>
    <w:p w14:paraId="1B432D87" w14:textId="3025A47F" w:rsidR="00B96386" w:rsidRPr="00603022" w:rsidRDefault="00603022" w:rsidP="00603022">
      <w:pPr>
        <w:pStyle w:val="Akapitzlist"/>
        <w:numPr>
          <w:ilvl w:val="0"/>
          <w:numId w:val="5"/>
        </w:numPr>
        <w:spacing w:after="0" w:line="264"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Pr="00603022">
        <w:rPr>
          <w:rFonts w:asciiTheme="majorHAnsi" w:hAnsiTheme="majorHAnsi" w:cstheme="majorHAnsi"/>
          <w:sz w:val="24"/>
          <w:szCs w:val="24"/>
        </w:rPr>
        <w:t xml:space="preserve">Oświadczenia odbiorcy paliw gazowych DPS Osiek </w:t>
      </w:r>
    </w:p>
    <w:p w14:paraId="7B1B27ED" w14:textId="2F247647" w:rsidR="00644E13" w:rsidRPr="00603022" w:rsidRDefault="00644E13" w:rsidP="00644E13">
      <w:pPr>
        <w:pStyle w:val="Akapitzlist"/>
        <w:numPr>
          <w:ilvl w:val="0"/>
          <w:numId w:val="5"/>
        </w:numPr>
        <w:spacing w:after="0" w:line="264"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Pr="00603022">
        <w:rPr>
          <w:rFonts w:asciiTheme="majorHAnsi" w:hAnsiTheme="majorHAnsi" w:cstheme="majorHAnsi"/>
          <w:sz w:val="24"/>
          <w:szCs w:val="24"/>
        </w:rPr>
        <w:t>Oświadczenia odbiorcy paliw gazowych DPS Pakówka</w:t>
      </w:r>
    </w:p>
    <w:p w14:paraId="2B12B10F" w14:textId="2A66284C" w:rsidR="008720EB" w:rsidRDefault="008720EB" w:rsidP="00644E13">
      <w:pPr>
        <w:pStyle w:val="Akapitzlist"/>
        <w:spacing w:after="0" w:line="264" w:lineRule="auto"/>
        <w:ind w:left="360"/>
        <w:jc w:val="both"/>
        <w:rPr>
          <w:rFonts w:asciiTheme="majorHAnsi" w:hAnsiTheme="majorHAnsi" w:cstheme="majorHAnsi"/>
          <w:sz w:val="24"/>
          <w:szCs w:val="24"/>
        </w:rPr>
      </w:pPr>
    </w:p>
    <w:p w14:paraId="2C24B304" w14:textId="13FE11E5" w:rsidR="00A4488E" w:rsidRDefault="00A4488E" w:rsidP="00644E13">
      <w:pPr>
        <w:pStyle w:val="Akapitzlist"/>
        <w:spacing w:after="0" w:line="264" w:lineRule="auto"/>
        <w:ind w:left="360"/>
        <w:jc w:val="both"/>
        <w:rPr>
          <w:rFonts w:asciiTheme="majorHAnsi" w:hAnsiTheme="majorHAnsi" w:cstheme="majorHAnsi"/>
          <w:sz w:val="24"/>
          <w:szCs w:val="24"/>
        </w:rPr>
      </w:pPr>
    </w:p>
    <w:p w14:paraId="15013797" w14:textId="77777777" w:rsidR="00A4488E" w:rsidRDefault="00A4488E" w:rsidP="00644E13">
      <w:pPr>
        <w:pStyle w:val="Akapitzlist"/>
        <w:spacing w:after="0" w:line="264" w:lineRule="auto"/>
        <w:ind w:left="360"/>
        <w:jc w:val="both"/>
        <w:rPr>
          <w:rFonts w:asciiTheme="majorHAnsi" w:hAnsiTheme="majorHAnsi" w:cstheme="majorHAnsi"/>
          <w:sz w:val="24"/>
          <w:szCs w:val="24"/>
        </w:rPr>
      </w:pPr>
    </w:p>
    <w:p w14:paraId="3C9CBA10" w14:textId="2E2811ED" w:rsidR="00A4488E" w:rsidRPr="00A4488E" w:rsidRDefault="00A4488E" w:rsidP="00A4488E">
      <w:pPr>
        <w:pStyle w:val="Akapitzlist"/>
        <w:spacing w:after="0" w:line="264" w:lineRule="auto"/>
        <w:ind w:left="5664"/>
        <w:jc w:val="center"/>
        <w:rPr>
          <w:rFonts w:asciiTheme="majorHAnsi" w:hAnsiTheme="majorHAnsi" w:cstheme="majorHAnsi"/>
          <w:sz w:val="20"/>
          <w:szCs w:val="20"/>
        </w:rPr>
      </w:pPr>
      <w:r w:rsidRPr="00A4488E">
        <w:rPr>
          <w:rFonts w:asciiTheme="majorHAnsi" w:hAnsiTheme="majorHAnsi" w:cstheme="majorHAnsi"/>
          <w:sz w:val="20"/>
          <w:szCs w:val="20"/>
        </w:rPr>
        <w:t>Dyrektor</w:t>
      </w:r>
    </w:p>
    <w:p w14:paraId="52447701" w14:textId="34A8322A" w:rsidR="00A4488E" w:rsidRPr="00A4488E" w:rsidRDefault="00A4488E" w:rsidP="00A4488E">
      <w:pPr>
        <w:pStyle w:val="Akapitzlist"/>
        <w:spacing w:after="0" w:line="264" w:lineRule="auto"/>
        <w:ind w:left="5664"/>
        <w:jc w:val="center"/>
        <w:rPr>
          <w:rFonts w:asciiTheme="majorHAnsi" w:hAnsiTheme="majorHAnsi" w:cstheme="majorHAnsi"/>
          <w:sz w:val="20"/>
          <w:szCs w:val="20"/>
        </w:rPr>
      </w:pPr>
      <w:r w:rsidRPr="00A4488E">
        <w:rPr>
          <w:rFonts w:asciiTheme="majorHAnsi" w:hAnsiTheme="majorHAnsi" w:cstheme="majorHAnsi"/>
          <w:sz w:val="20"/>
          <w:szCs w:val="20"/>
        </w:rPr>
        <w:t>Powiatowego Centrum Usług</w:t>
      </w:r>
    </w:p>
    <w:p w14:paraId="33993B2B" w14:textId="53AC06CB" w:rsidR="00A4488E" w:rsidRPr="00A4488E" w:rsidRDefault="00A4488E" w:rsidP="00A4488E">
      <w:pPr>
        <w:pStyle w:val="Akapitzlist"/>
        <w:spacing w:after="0" w:line="264" w:lineRule="auto"/>
        <w:ind w:left="5664"/>
        <w:jc w:val="center"/>
        <w:rPr>
          <w:rFonts w:asciiTheme="majorHAnsi" w:hAnsiTheme="majorHAnsi" w:cstheme="majorHAnsi"/>
          <w:sz w:val="20"/>
          <w:szCs w:val="20"/>
        </w:rPr>
      </w:pPr>
      <w:r w:rsidRPr="00A4488E">
        <w:rPr>
          <w:rFonts w:asciiTheme="majorHAnsi" w:hAnsiTheme="majorHAnsi" w:cstheme="majorHAnsi"/>
          <w:sz w:val="20"/>
          <w:szCs w:val="20"/>
        </w:rPr>
        <w:t>Wspólnych w Rawiczu</w:t>
      </w:r>
    </w:p>
    <w:p w14:paraId="098D82E0" w14:textId="4977CCF1" w:rsidR="00A4488E" w:rsidRPr="00A4488E" w:rsidRDefault="00A4488E" w:rsidP="00A4488E">
      <w:pPr>
        <w:pStyle w:val="Akapitzlist"/>
        <w:spacing w:after="0" w:line="264" w:lineRule="auto"/>
        <w:ind w:left="5664"/>
        <w:jc w:val="center"/>
        <w:rPr>
          <w:rFonts w:asciiTheme="majorHAnsi" w:hAnsiTheme="majorHAnsi" w:cstheme="majorHAnsi"/>
          <w:sz w:val="20"/>
          <w:szCs w:val="20"/>
        </w:rPr>
      </w:pPr>
      <w:r w:rsidRPr="00A4488E">
        <w:rPr>
          <w:rFonts w:asciiTheme="majorHAnsi" w:hAnsiTheme="majorHAnsi" w:cstheme="majorHAnsi"/>
          <w:sz w:val="20"/>
          <w:szCs w:val="20"/>
        </w:rPr>
        <w:t>(-) Urszula Stefaniak</w:t>
      </w:r>
    </w:p>
    <w:sectPr w:rsidR="00A4488E" w:rsidRPr="00A4488E">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C47B" w14:textId="77777777" w:rsidR="00EA3892" w:rsidRDefault="00EA3892" w:rsidP="00C24B45">
      <w:pPr>
        <w:spacing w:after="0" w:line="240" w:lineRule="auto"/>
      </w:pPr>
      <w:r>
        <w:separator/>
      </w:r>
    </w:p>
  </w:endnote>
  <w:endnote w:type="continuationSeparator" w:id="0">
    <w:p w14:paraId="7F26B84C" w14:textId="77777777" w:rsidR="00EA3892" w:rsidRDefault="00EA3892" w:rsidP="00C2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charset w:val="00"/>
    <w:family w:val="auto"/>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836189"/>
      <w:docPartObj>
        <w:docPartGallery w:val="Page Numbers (Bottom of Page)"/>
        <w:docPartUnique/>
      </w:docPartObj>
    </w:sdtPr>
    <w:sdtEndPr/>
    <w:sdtContent>
      <w:sdt>
        <w:sdtPr>
          <w:id w:val="-1769616900"/>
          <w:docPartObj>
            <w:docPartGallery w:val="Page Numbers (Top of Page)"/>
            <w:docPartUnique/>
          </w:docPartObj>
        </w:sdtPr>
        <w:sdtEndPr/>
        <w:sdtContent>
          <w:p w14:paraId="0B4F8D35" w14:textId="503ECFBC" w:rsidR="00852E5E" w:rsidRDefault="00852E5E">
            <w:pPr>
              <w:pStyle w:val="Stopka"/>
              <w:jc w:val="right"/>
            </w:pPr>
            <w:r w:rsidRPr="00586378">
              <w:rPr>
                <w:sz w:val="20"/>
                <w:szCs w:val="20"/>
              </w:rPr>
              <w:t xml:space="preserve">Strona </w:t>
            </w:r>
            <w:r w:rsidRPr="00586378">
              <w:fldChar w:fldCharType="begin"/>
            </w:r>
            <w:r w:rsidRPr="00586378">
              <w:rPr>
                <w:sz w:val="20"/>
                <w:szCs w:val="20"/>
              </w:rPr>
              <w:instrText>PAGE</w:instrText>
            </w:r>
            <w:r w:rsidRPr="00586378">
              <w:fldChar w:fldCharType="separate"/>
            </w:r>
            <w:r w:rsidRPr="00586378">
              <w:rPr>
                <w:sz w:val="20"/>
                <w:szCs w:val="20"/>
              </w:rPr>
              <w:t>2</w:t>
            </w:r>
            <w:r w:rsidRPr="00586378">
              <w:fldChar w:fldCharType="end"/>
            </w:r>
            <w:r w:rsidRPr="00586378">
              <w:rPr>
                <w:sz w:val="20"/>
                <w:szCs w:val="20"/>
              </w:rPr>
              <w:t xml:space="preserve"> z </w:t>
            </w:r>
            <w:r w:rsidRPr="00586378">
              <w:fldChar w:fldCharType="begin"/>
            </w:r>
            <w:r w:rsidRPr="00586378">
              <w:rPr>
                <w:sz w:val="20"/>
                <w:szCs w:val="20"/>
              </w:rPr>
              <w:instrText>NUMPAGES</w:instrText>
            </w:r>
            <w:r w:rsidRPr="00586378">
              <w:fldChar w:fldCharType="separate"/>
            </w:r>
            <w:r w:rsidRPr="00586378">
              <w:rPr>
                <w:sz w:val="20"/>
                <w:szCs w:val="20"/>
              </w:rPr>
              <w:t>2</w:t>
            </w:r>
            <w:r w:rsidRPr="00586378">
              <w:fldChar w:fldCharType="end"/>
            </w:r>
          </w:p>
        </w:sdtContent>
      </w:sdt>
    </w:sdtContent>
  </w:sdt>
  <w:p w14:paraId="7D985A52" w14:textId="77777777" w:rsidR="00852E5E" w:rsidRDefault="00852E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C39D4" w14:textId="77777777" w:rsidR="00EA3892" w:rsidRDefault="00EA3892" w:rsidP="00C24B45">
      <w:pPr>
        <w:spacing w:after="0" w:line="240" w:lineRule="auto"/>
      </w:pPr>
      <w:r>
        <w:separator/>
      </w:r>
    </w:p>
  </w:footnote>
  <w:footnote w:type="continuationSeparator" w:id="0">
    <w:p w14:paraId="3749679B" w14:textId="77777777" w:rsidR="00EA3892" w:rsidRDefault="00EA3892" w:rsidP="00C24B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502" w:hanging="360"/>
      </w:pPr>
    </w:lvl>
    <w:lvl w:ilvl="1">
      <w:start w:val="1"/>
      <w:numFmt w:val="decimal"/>
      <w:lvlText w:val="%1.%2."/>
      <w:lvlJc w:val="left"/>
      <w:pPr>
        <w:tabs>
          <w:tab w:val="num" w:pos="0"/>
        </w:tabs>
        <w:ind w:left="792" w:hanging="432"/>
      </w:pPr>
      <w:rPr>
        <w:rFonts w:ascii="Times New Roman" w:hAnsi="Times New Roman" w:cs="Times New Roman"/>
        <w:b/>
        <w:bCs/>
        <w:color w:val="00000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9"/>
    <w:multiLevelType w:val="multilevel"/>
    <w:tmpl w:val="F6D60DFE"/>
    <w:name w:val="WW8Num9"/>
    <w:lvl w:ilvl="0">
      <w:start w:val="11"/>
      <w:numFmt w:val="decimal"/>
      <w:lvlText w:val="%1"/>
      <w:lvlJc w:val="left"/>
      <w:pPr>
        <w:tabs>
          <w:tab w:val="num" w:pos="0"/>
        </w:tabs>
        <w:ind w:left="540" w:hanging="540"/>
      </w:pPr>
      <w:rPr>
        <w:rFonts w:ascii="Times New Roman" w:hAnsi="Times New Roman" w:cs="Times New Roman" w:hint="default"/>
        <w:b/>
        <w:sz w:val="22"/>
        <w:szCs w:val="22"/>
      </w:rPr>
    </w:lvl>
    <w:lvl w:ilvl="1">
      <w:start w:val="13"/>
      <w:numFmt w:val="decimal"/>
      <w:lvlText w:val="%1.%2"/>
      <w:lvlJc w:val="left"/>
      <w:pPr>
        <w:tabs>
          <w:tab w:val="num" w:pos="0"/>
        </w:tabs>
        <w:ind w:left="540" w:hanging="540"/>
      </w:pPr>
      <w:rPr>
        <w:rFonts w:cs="Times New Roman" w:hint="default"/>
        <w:b/>
        <w:bCs/>
        <w:sz w:val="22"/>
      </w:rPr>
    </w:lvl>
    <w:lvl w:ilvl="2">
      <w:start w:val="1"/>
      <w:numFmt w:val="decimal"/>
      <w:lvlText w:val="%1.%2.%3"/>
      <w:lvlJc w:val="left"/>
      <w:pPr>
        <w:tabs>
          <w:tab w:val="num" w:pos="0"/>
        </w:tabs>
        <w:ind w:left="720" w:hanging="720"/>
      </w:pPr>
      <w:rPr>
        <w:rFonts w:ascii="Times New Roman" w:hAnsi="Times New Roman" w:cs="Times New Roman" w:hint="default"/>
        <w:b/>
        <w:sz w:val="22"/>
        <w:szCs w:val="22"/>
      </w:rPr>
    </w:lvl>
    <w:lvl w:ilvl="3">
      <w:start w:val="1"/>
      <w:numFmt w:val="decimal"/>
      <w:lvlText w:val="%1.%2.%3.%4"/>
      <w:lvlJc w:val="left"/>
      <w:pPr>
        <w:tabs>
          <w:tab w:val="num" w:pos="0"/>
        </w:tabs>
        <w:ind w:left="720" w:hanging="720"/>
      </w:pPr>
      <w:rPr>
        <w:rFonts w:ascii="Times New Roman" w:hAnsi="Times New Roman" w:cs="Times New Roman" w:hint="default"/>
        <w:b/>
        <w:sz w:val="22"/>
        <w:szCs w:val="22"/>
      </w:rPr>
    </w:lvl>
    <w:lvl w:ilvl="4">
      <w:start w:val="1"/>
      <w:numFmt w:val="decimal"/>
      <w:lvlText w:val="%1.%2.%3.%4.%5"/>
      <w:lvlJc w:val="left"/>
      <w:pPr>
        <w:tabs>
          <w:tab w:val="num" w:pos="0"/>
        </w:tabs>
        <w:ind w:left="1080" w:hanging="1080"/>
      </w:pPr>
      <w:rPr>
        <w:rFonts w:ascii="Times New Roman" w:hAnsi="Times New Roman" w:cs="Times New Roman" w:hint="default"/>
        <w:b/>
        <w:sz w:val="22"/>
        <w:szCs w:val="22"/>
      </w:rPr>
    </w:lvl>
    <w:lvl w:ilvl="5">
      <w:start w:val="1"/>
      <w:numFmt w:val="decimal"/>
      <w:lvlText w:val="%1.%2.%3.%4.%5.%6"/>
      <w:lvlJc w:val="left"/>
      <w:pPr>
        <w:tabs>
          <w:tab w:val="num" w:pos="0"/>
        </w:tabs>
        <w:ind w:left="1080" w:hanging="1080"/>
      </w:pPr>
      <w:rPr>
        <w:rFonts w:ascii="Times New Roman" w:hAnsi="Times New Roman" w:cs="Times New Roman" w:hint="default"/>
        <w:b/>
        <w:sz w:val="22"/>
        <w:szCs w:val="22"/>
      </w:rPr>
    </w:lvl>
    <w:lvl w:ilvl="6">
      <w:start w:val="1"/>
      <w:numFmt w:val="decimal"/>
      <w:lvlText w:val="%1.%2.%3.%4.%5.%6.%7"/>
      <w:lvlJc w:val="left"/>
      <w:pPr>
        <w:tabs>
          <w:tab w:val="num" w:pos="0"/>
        </w:tabs>
        <w:ind w:left="1440" w:hanging="1440"/>
      </w:pPr>
      <w:rPr>
        <w:rFonts w:ascii="Times New Roman" w:hAnsi="Times New Roman" w:cs="Times New Roman" w:hint="default"/>
        <w:b/>
        <w:sz w:val="22"/>
        <w:szCs w:val="22"/>
      </w:rPr>
    </w:lvl>
    <w:lvl w:ilvl="7">
      <w:start w:val="1"/>
      <w:numFmt w:val="decimal"/>
      <w:lvlText w:val="%1.%2.%3.%4.%5.%6.%7.%8"/>
      <w:lvlJc w:val="left"/>
      <w:pPr>
        <w:tabs>
          <w:tab w:val="num" w:pos="0"/>
        </w:tabs>
        <w:ind w:left="1440" w:hanging="1440"/>
      </w:pPr>
      <w:rPr>
        <w:rFonts w:ascii="Times New Roman" w:hAnsi="Times New Roman" w:cs="Times New Roman" w:hint="default"/>
        <w:b/>
        <w:sz w:val="22"/>
        <w:szCs w:val="22"/>
      </w:rPr>
    </w:lvl>
    <w:lvl w:ilvl="8">
      <w:start w:val="1"/>
      <w:numFmt w:val="decimal"/>
      <w:lvlText w:val="%1.%2.%3.%4.%5.%6.%7.%8.%9"/>
      <w:lvlJc w:val="left"/>
      <w:pPr>
        <w:tabs>
          <w:tab w:val="num" w:pos="0"/>
        </w:tabs>
        <w:ind w:left="1800" w:hanging="1800"/>
      </w:pPr>
      <w:rPr>
        <w:rFonts w:ascii="Times New Roman" w:hAnsi="Times New Roman" w:cs="Times New Roman" w:hint="default"/>
        <w:b/>
        <w:sz w:val="22"/>
        <w:szCs w:val="22"/>
      </w:rPr>
    </w:lvl>
  </w:abstractNum>
  <w:abstractNum w:abstractNumId="2" w15:restartNumberingAfterBreak="0">
    <w:nsid w:val="0000000F"/>
    <w:multiLevelType w:val="multilevel"/>
    <w:tmpl w:val="0000000F"/>
    <w:name w:val="WW8Num15"/>
    <w:lvl w:ilvl="0">
      <w:start w:val="1"/>
      <w:numFmt w:val="decimal"/>
      <w:lvlText w:val="%1."/>
      <w:lvlJc w:val="left"/>
      <w:pPr>
        <w:tabs>
          <w:tab w:val="num" w:pos="0"/>
        </w:tabs>
        <w:ind w:left="502" w:hanging="360"/>
      </w:pPr>
    </w:lvl>
    <w:lvl w:ilvl="1">
      <w:start w:val="1"/>
      <w:numFmt w:val="decimal"/>
      <w:lvlText w:val="4.%2."/>
      <w:lvlJc w:val="left"/>
      <w:pPr>
        <w:tabs>
          <w:tab w:val="num" w:pos="0"/>
        </w:tabs>
        <w:ind w:left="792" w:hanging="432"/>
      </w:pPr>
      <w:rPr>
        <w:rFonts w:ascii="Times New Roman" w:eastAsia="Calibri" w:hAnsi="Times New Roman" w:cs="Times New Roman"/>
        <w:b/>
        <w:color w:val="000000"/>
        <w:sz w:val="22"/>
        <w:szCs w:val="24"/>
        <w:lang w:eastAsia="en-US"/>
      </w:rPr>
    </w:lvl>
    <w:lvl w:ilvl="2">
      <w:start w:val="1"/>
      <w:numFmt w:val="decimal"/>
      <w:lvlText w:val="4.%2.%3."/>
      <w:lvlJc w:val="left"/>
      <w:pPr>
        <w:tabs>
          <w:tab w:val="num" w:pos="708"/>
        </w:tabs>
        <w:ind w:left="1224" w:hanging="504"/>
      </w:pPr>
      <w:rPr>
        <w:rFonts w:ascii="Times New Roman" w:eastAsia="Calibri" w:hAnsi="Times New Roman" w:cs="Times New Roman"/>
        <w:b/>
        <w:color w:val="000000"/>
        <w:sz w:val="22"/>
        <w:szCs w:val="24"/>
        <w:lang w:eastAsia="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A"/>
    <w:multiLevelType w:val="multilevel"/>
    <w:tmpl w:val="623ABFD6"/>
    <w:name w:val="WW8Num40"/>
    <w:lvl w:ilvl="0">
      <w:start w:val="14"/>
      <w:numFmt w:val="decimal"/>
      <w:lvlText w:val="%1."/>
      <w:lvlJc w:val="left"/>
      <w:pPr>
        <w:tabs>
          <w:tab w:val="num" w:pos="0"/>
        </w:tabs>
        <w:ind w:left="360" w:hanging="360"/>
      </w:pPr>
      <w:rPr>
        <w:rFonts w:eastAsia="TimesNewRoman"/>
        <w:b/>
        <w:sz w:val="24"/>
        <w:szCs w:val="24"/>
      </w:rPr>
    </w:lvl>
    <w:lvl w:ilvl="1">
      <w:start w:val="1"/>
      <w:numFmt w:val="decimal"/>
      <w:lvlText w:val="%1.%2."/>
      <w:lvlJc w:val="left"/>
      <w:pPr>
        <w:tabs>
          <w:tab w:val="num" w:pos="708"/>
        </w:tabs>
        <w:ind w:left="792" w:hanging="432"/>
      </w:pPr>
      <w:rPr>
        <w:rFonts w:ascii="Times New Roman" w:eastAsia="TimesNewRoman" w:hAnsi="Times New Roman" w:cs="Times New Roman"/>
        <w:b/>
        <w:sz w:val="22"/>
        <w:szCs w:val="22"/>
      </w:rPr>
    </w:lvl>
    <w:lvl w:ilvl="2">
      <w:start w:val="1"/>
      <w:numFmt w:val="decimal"/>
      <w:lvlText w:val="%1.%2.%3."/>
      <w:lvlJc w:val="left"/>
      <w:pPr>
        <w:tabs>
          <w:tab w:val="num" w:pos="415"/>
        </w:tabs>
        <w:ind w:left="1639" w:hanging="504"/>
      </w:pPr>
      <w:rPr>
        <w:rFonts w:ascii="Times New Roman" w:eastAsia="TimesNewRoman" w:hAnsi="Times New Roman" w:cs="Times New Roman" w:hint="default"/>
        <w:b w:val="0"/>
        <w:bCs w:val="0"/>
        <w:sz w:val="22"/>
        <w:szCs w:val="24"/>
      </w:rPr>
    </w:lvl>
    <w:lvl w:ilvl="3">
      <w:start w:val="1"/>
      <w:numFmt w:val="decimal"/>
      <w:lvlText w:val="%1.%2.%3.%4."/>
      <w:lvlJc w:val="left"/>
      <w:pPr>
        <w:tabs>
          <w:tab w:val="num" w:pos="0"/>
        </w:tabs>
        <w:ind w:left="1728" w:hanging="648"/>
      </w:pPr>
      <w:rPr>
        <w:rFonts w:eastAsia="TimesNewRoman"/>
      </w:rPr>
    </w:lvl>
    <w:lvl w:ilvl="4">
      <w:start w:val="1"/>
      <w:numFmt w:val="decimal"/>
      <w:lvlText w:val="%1.%2.%3.%4.%5."/>
      <w:lvlJc w:val="left"/>
      <w:pPr>
        <w:tabs>
          <w:tab w:val="num" w:pos="0"/>
        </w:tabs>
        <w:ind w:left="2232" w:hanging="792"/>
      </w:pPr>
      <w:rPr>
        <w:rFonts w:eastAsia="TimesNewRoman"/>
      </w:rPr>
    </w:lvl>
    <w:lvl w:ilvl="5">
      <w:start w:val="1"/>
      <w:numFmt w:val="decimal"/>
      <w:lvlText w:val="%1.%2.%3.%4.%5.%6."/>
      <w:lvlJc w:val="left"/>
      <w:pPr>
        <w:tabs>
          <w:tab w:val="num" w:pos="0"/>
        </w:tabs>
        <w:ind w:left="2736" w:hanging="936"/>
      </w:pPr>
      <w:rPr>
        <w:rFonts w:eastAsia="TimesNewRoman"/>
      </w:rPr>
    </w:lvl>
    <w:lvl w:ilvl="6">
      <w:start w:val="1"/>
      <w:numFmt w:val="decimal"/>
      <w:lvlText w:val="%1.%2.%3.%4.%5.%6.%7."/>
      <w:lvlJc w:val="left"/>
      <w:pPr>
        <w:tabs>
          <w:tab w:val="num" w:pos="0"/>
        </w:tabs>
        <w:ind w:left="3240" w:hanging="1080"/>
      </w:pPr>
      <w:rPr>
        <w:rFonts w:eastAsia="TimesNewRoman"/>
      </w:rPr>
    </w:lvl>
    <w:lvl w:ilvl="7">
      <w:start w:val="1"/>
      <w:numFmt w:val="decimal"/>
      <w:lvlText w:val="%1.%2.%3.%4.%5.%6.%7.%8."/>
      <w:lvlJc w:val="left"/>
      <w:pPr>
        <w:tabs>
          <w:tab w:val="num" w:pos="0"/>
        </w:tabs>
        <w:ind w:left="3744" w:hanging="1224"/>
      </w:pPr>
      <w:rPr>
        <w:rFonts w:eastAsia="TimesNewRoman"/>
      </w:rPr>
    </w:lvl>
    <w:lvl w:ilvl="8">
      <w:start w:val="1"/>
      <w:numFmt w:val="decimal"/>
      <w:lvlText w:val="%1.%2.%3.%4.%5.%6.%7.%8.%9."/>
      <w:lvlJc w:val="left"/>
      <w:pPr>
        <w:tabs>
          <w:tab w:val="num" w:pos="0"/>
        </w:tabs>
        <w:ind w:left="4320" w:hanging="1440"/>
      </w:pPr>
      <w:rPr>
        <w:rFonts w:eastAsia="TimesNewRoman"/>
      </w:rPr>
    </w:lvl>
  </w:abstractNum>
  <w:abstractNum w:abstractNumId="4" w15:restartNumberingAfterBreak="0">
    <w:nsid w:val="0000001B"/>
    <w:multiLevelType w:val="multilevel"/>
    <w:tmpl w:val="24F649D0"/>
    <w:name w:val="WW8Num27"/>
    <w:lvl w:ilvl="0">
      <w:start w:val="1"/>
      <w:numFmt w:val="decimal"/>
      <w:lvlText w:val="%1."/>
      <w:lvlJc w:val="left"/>
      <w:pPr>
        <w:tabs>
          <w:tab w:val="num" w:pos="0"/>
        </w:tabs>
        <w:ind w:left="360" w:hanging="360"/>
      </w:pPr>
      <w:rPr>
        <w:rFonts w:ascii="Times New Roman" w:hAnsi="Times New Roman" w:cs="Times New Roman"/>
      </w:rPr>
    </w:lvl>
    <w:lvl w:ilvl="1">
      <w:start w:val="1"/>
      <w:numFmt w:val="decimal"/>
      <w:lvlText w:val="3.%2"/>
      <w:lvlJc w:val="left"/>
      <w:pPr>
        <w:tabs>
          <w:tab w:val="num" w:pos="0"/>
        </w:tabs>
        <w:ind w:left="792" w:hanging="432"/>
      </w:pPr>
      <w:rPr>
        <w:b/>
        <w:sz w:val="22"/>
      </w:rPr>
    </w:lvl>
    <w:lvl w:ilvl="2">
      <w:start w:val="1"/>
      <w:numFmt w:val="decimal"/>
      <w:lvlText w:val="3.%2.%3"/>
      <w:lvlJc w:val="left"/>
      <w:pPr>
        <w:tabs>
          <w:tab w:val="num" w:pos="0"/>
        </w:tabs>
        <w:ind w:left="1224" w:hanging="504"/>
      </w:pPr>
      <w:rPr>
        <w:rFonts w:ascii="Times New Roman" w:hAnsi="Times New Roman" w:cs="Times New Roman"/>
      </w:rPr>
    </w:lvl>
    <w:lvl w:ilvl="3">
      <w:start w:val="1"/>
      <w:numFmt w:val="decimal"/>
      <w:lvlText w:val="%1.%2.%3.%4."/>
      <w:lvlJc w:val="left"/>
      <w:pPr>
        <w:tabs>
          <w:tab w:val="num" w:pos="0"/>
        </w:tabs>
        <w:ind w:left="1728" w:hanging="648"/>
      </w:pPr>
      <w:rPr>
        <w:rFonts w:ascii="Times New Roman" w:hAnsi="Times New Roman" w:cs="Times New Roman"/>
      </w:rPr>
    </w:lvl>
    <w:lvl w:ilvl="4">
      <w:start w:val="1"/>
      <w:numFmt w:val="decimal"/>
      <w:lvlText w:val="%1.%2.%3.%4.%5."/>
      <w:lvlJc w:val="left"/>
      <w:pPr>
        <w:tabs>
          <w:tab w:val="num" w:pos="0"/>
        </w:tabs>
        <w:ind w:left="2232" w:hanging="792"/>
      </w:pPr>
      <w:rPr>
        <w:rFonts w:ascii="Times New Roman" w:hAnsi="Times New Roman" w:cs="Times New Roman"/>
      </w:rPr>
    </w:lvl>
    <w:lvl w:ilvl="5">
      <w:start w:val="1"/>
      <w:numFmt w:val="decimal"/>
      <w:lvlText w:val="%1.%2.%3.%4.%5.%6."/>
      <w:lvlJc w:val="left"/>
      <w:pPr>
        <w:tabs>
          <w:tab w:val="num" w:pos="0"/>
        </w:tabs>
        <w:ind w:left="2736" w:hanging="936"/>
      </w:pPr>
      <w:rPr>
        <w:rFonts w:ascii="Times New Roman" w:hAnsi="Times New Roman" w:cs="Times New Roman"/>
      </w:rPr>
    </w:lvl>
    <w:lvl w:ilvl="6">
      <w:start w:val="1"/>
      <w:numFmt w:val="decimal"/>
      <w:lvlText w:val="%1.%2.%3.%4.%5.%6.%7."/>
      <w:lvlJc w:val="left"/>
      <w:pPr>
        <w:tabs>
          <w:tab w:val="num" w:pos="0"/>
        </w:tabs>
        <w:ind w:left="3240" w:hanging="1080"/>
      </w:pPr>
      <w:rPr>
        <w:rFonts w:ascii="Times New Roman" w:hAnsi="Times New Roman" w:cs="Times New Roman"/>
      </w:rPr>
    </w:lvl>
    <w:lvl w:ilvl="7">
      <w:start w:val="1"/>
      <w:numFmt w:val="decimal"/>
      <w:lvlText w:val="%1.%2.%3.%4.%5.%6.%7.%8."/>
      <w:lvlJc w:val="left"/>
      <w:pPr>
        <w:tabs>
          <w:tab w:val="num" w:pos="0"/>
        </w:tabs>
        <w:ind w:left="3744" w:hanging="1224"/>
      </w:pPr>
      <w:rPr>
        <w:rFonts w:ascii="Times New Roman" w:hAnsi="Times New Roman" w:cs="Times New Roman"/>
      </w:rPr>
    </w:lvl>
    <w:lvl w:ilvl="8">
      <w:start w:val="1"/>
      <w:numFmt w:val="decimal"/>
      <w:lvlText w:val="%1.%2.%3.%4.%5.%6.%7.%8.%9."/>
      <w:lvlJc w:val="left"/>
      <w:pPr>
        <w:tabs>
          <w:tab w:val="num" w:pos="0"/>
        </w:tabs>
        <w:ind w:left="4320" w:hanging="1440"/>
      </w:pPr>
      <w:rPr>
        <w:rFonts w:ascii="Times New Roman" w:hAnsi="Times New Roman" w:cs="Times New Roman"/>
      </w:rPr>
    </w:lvl>
  </w:abstractNum>
  <w:abstractNum w:abstractNumId="5" w15:restartNumberingAfterBreak="0">
    <w:nsid w:val="03132144"/>
    <w:multiLevelType w:val="multilevel"/>
    <w:tmpl w:val="CFF0C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0F5592"/>
    <w:multiLevelType w:val="multilevel"/>
    <w:tmpl w:val="80C45344"/>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6249" w:hanging="720"/>
      </w:pPr>
      <w:rPr>
        <w:rFonts w:hint="default"/>
        <w:sz w:val="24"/>
        <w:szCs w:val="24"/>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0988588A"/>
    <w:multiLevelType w:val="multilevel"/>
    <w:tmpl w:val="F824168E"/>
    <w:lvl w:ilvl="0">
      <w:start w:val="29"/>
      <w:numFmt w:val="decimal"/>
      <w:lvlText w:val="%1."/>
      <w:lvlJc w:val="left"/>
      <w:pPr>
        <w:ind w:left="480" w:hanging="480"/>
      </w:pPr>
      <w:rPr>
        <w:rFonts w:hint="default"/>
      </w:rPr>
    </w:lvl>
    <w:lvl w:ilvl="1">
      <w:start w:val="1"/>
      <w:numFmt w:val="decimal"/>
      <w:lvlText w:val="%1.%2."/>
      <w:lvlJc w:val="left"/>
      <w:pPr>
        <w:ind w:left="6718" w:hanging="480"/>
      </w:pPr>
      <w:rPr>
        <w:rFonts w:hint="default"/>
        <w:b w:val="0"/>
        <w:bCs/>
      </w:rPr>
    </w:lvl>
    <w:lvl w:ilvl="2">
      <w:start w:val="1"/>
      <w:numFmt w:val="decimal"/>
      <w:lvlText w:val="%1.%2.%3."/>
      <w:lvlJc w:val="left"/>
      <w:pPr>
        <w:ind w:left="13196"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0D6926DE"/>
    <w:multiLevelType w:val="multilevel"/>
    <w:tmpl w:val="54442A2C"/>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color w:val="000000" w:themeColor="text1"/>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9"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12062BDE"/>
    <w:multiLevelType w:val="hybridMultilevel"/>
    <w:tmpl w:val="0E680BA2"/>
    <w:name w:val="WW8Num3023"/>
    <w:lvl w:ilvl="0" w:tplc="9E6284CE">
      <w:start w:val="3"/>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0A0A10"/>
    <w:multiLevelType w:val="multilevel"/>
    <w:tmpl w:val="96A023D4"/>
    <w:lvl w:ilvl="0">
      <w:start w:val="17"/>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12" w15:restartNumberingAfterBreak="0">
    <w:nsid w:val="1C7B53B2"/>
    <w:multiLevelType w:val="multilevel"/>
    <w:tmpl w:val="3580DEF2"/>
    <w:lvl w:ilvl="0">
      <w:start w:val="14"/>
      <w:numFmt w:val="decimal"/>
      <w:lvlText w:val="%1."/>
      <w:lvlJc w:val="left"/>
      <w:pPr>
        <w:ind w:left="480" w:hanging="480"/>
      </w:pPr>
      <w:rPr>
        <w:rFonts w:hint="default"/>
      </w:rPr>
    </w:lvl>
    <w:lvl w:ilvl="1">
      <w:start w:val="1"/>
      <w:numFmt w:val="decimal"/>
      <w:lvlText w:val="%1.%2."/>
      <w:lvlJc w:val="left"/>
      <w:pPr>
        <w:ind w:left="6860" w:hanging="48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600" w:hanging="108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5816" w:hanging="144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2696" w:hanging="1800"/>
      </w:pPr>
      <w:rPr>
        <w:rFonts w:hint="default"/>
      </w:rPr>
    </w:lvl>
  </w:abstractNum>
  <w:abstractNum w:abstractNumId="13" w15:restartNumberingAfterBreak="0">
    <w:nsid w:val="1D3D60BF"/>
    <w:multiLevelType w:val="multilevel"/>
    <w:tmpl w:val="B8DA00B2"/>
    <w:name w:val="WW8Num102"/>
    <w:lvl w:ilvl="0">
      <w:start w:val="11"/>
      <w:numFmt w:val="decimal"/>
      <w:lvlText w:val="%1."/>
      <w:lvlJc w:val="left"/>
      <w:pPr>
        <w:tabs>
          <w:tab w:val="num" w:pos="0"/>
        </w:tabs>
        <w:ind w:left="540" w:hanging="540"/>
      </w:pPr>
      <w:rPr>
        <w:rFonts w:ascii="Times New Roman" w:hAnsi="Times New Roman" w:cs="Times New Roman" w:hint="default"/>
        <w:b/>
        <w:bCs/>
        <w:sz w:val="24"/>
        <w:szCs w:val="24"/>
      </w:rPr>
    </w:lvl>
    <w:lvl w:ilvl="1">
      <w:start w:val="9"/>
      <w:numFmt w:val="decimal"/>
      <w:lvlText w:val="%1.%2."/>
      <w:lvlJc w:val="left"/>
      <w:pPr>
        <w:tabs>
          <w:tab w:val="num" w:pos="1205"/>
        </w:tabs>
        <w:ind w:left="1250" w:hanging="540"/>
      </w:pPr>
      <w:rPr>
        <w:rFonts w:ascii="Times New Roman" w:hAnsi="Times New Roman" w:cs="Times New Roman" w:hint="default"/>
        <w:b/>
        <w:bCs w:val="0"/>
        <w:color w:val="auto"/>
        <w:sz w:val="24"/>
        <w:szCs w:val="28"/>
      </w:rPr>
    </w:lvl>
    <w:lvl w:ilvl="2">
      <w:start w:val="1"/>
      <w:numFmt w:val="decimal"/>
      <w:lvlText w:val="%1.%2.%3."/>
      <w:lvlJc w:val="left"/>
      <w:pPr>
        <w:tabs>
          <w:tab w:val="num" w:pos="0"/>
        </w:tabs>
        <w:ind w:left="1146" w:hanging="720"/>
      </w:pPr>
      <w:rPr>
        <w:rFonts w:hint="default"/>
        <w:b w:val="0"/>
        <w:color w:val="000000"/>
        <w:sz w:val="24"/>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
      <w:numFmt w:val="decimal"/>
      <w:lvlText w:val="%1.%2.%3.%4.%5.%6.%7."/>
      <w:lvlJc w:val="left"/>
      <w:pPr>
        <w:tabs>
          <w:tab w:val="num" w:pos="0"/>
        </w:tabs>
        <w:ind w:left="2718" w:hanging="1440"/>
      </w:pPr>
      <w:rPr>
        <w:rFonts w:hint="default"/>
        <w:color w:val="000000"/>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14" w15:restartNumberingAfterBreak="0">
    <w:nsid w:val="1DD472CB"/>
    <w:multiLevelType w:val="hybridMultilevel"/>
    <w:tmpl w:val="9F642F60"/>
    <w:name w:val="WW8Num353"/>
    <w:lvl w:ilvl="0" w:tplc="005293B2">
      <w:start w:val="1"/>
      <w:numFmt w:val="decimal"/>
      <w:lvlText w:val="9.%1"/>
      <w:lvlJc w:val="left"/>
      <w:pPr>
        <w:ind w:left="1996" w:hanging="360"/>
      </w:pPr>
      <w:rPr>
        <w:rFonts w:ascii="Times New Roman" w:hAnsi="Times New Roman" w:cs="Times New Roman" w:hint="default"/>
        <w:b/>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F862A7"/>
    <w:multiLevelType w:val="multilevel"/>
    <w:tmpl w:val="D1868368"/>
    <w:lvl w:ilvl="0">
      <w:start w:val="2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EE3197E"/>
    <w:multiLevelType w:val="multilevel"/>
    <w:tmpl w:val="FC92FEFC"/>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0AA5535"/>
    <w:multiLevelType w:val="multilevel"/>
    <w:tmpl w:val="0320640C"/>
    <w:name w:val="WW8Num1022"/>
    <w:lvl w:ilvl="0">
      <w:start w:val="12"/>
      <w:numFmt w:val="decimal"/>
      <w:lvlText w:val="%1."/>
      <w:lvlJc w:val="left"/>
      <w:pPr>
        <w:tabs>
          <w:tab w:val="num" w:pos="0"/>
        </w:tabs>
        <w:ind w:left="540" w:hanging="540"/>
      </w:pPr>
      <w:rPr>
        <w:rFonts w:ascii="Times New Roman" w:hAnsi="Times New Roman" w:cs="Times New Roman" w:hint="default"/>
        <w:b/>
        <w:bCs/>
        <w:sz w:val="24"/>
        <w:szCs w:val="24"/>
      </w:rPr>
    </w:lvl>
    <w:lvl w:ilvl="1">
      <w:start w:val="1"/>
      <w:numFmt w:val="decimal"/>
      <w:lvlText w:val="%1.%2."/>
      <w:lvlJc w:val="left"/>
      <w:pPr>
        <w:tabs>
          <w:tab w:val="num" w:pos="1205"/>
        </w:tabs>
        <w:ind w:left="1250" w:hanging="540"/>
      </w:pPr>
      <w:rPr>
        <w:rFonts w:ascii="Times New Roman" w:hAnsi="Times New Roman" w:cs="Times New Roman" w:hint="default"/>
        <w:b/>
        <w:color w:val="auto"/>
        <w:sz w:val="22"/>
        <w:szCs w:val="24"/>
      </w:rPr>
    </w:lvl>
    <w:lvl w:ilvl="2">
      <w:start w:val="1"/>
      <w:numFmt w:val="decimal"/>
      <w:lvlText w:val="%1.%2.%3."/>
      <w:lvlJc w:val="left"/>
      <w:pPr>
        <w:tabs>
          <w:tab w:val="num" w:pos="0"/>
        </w:tabs>
        <w:ind w:left="1146" w:hanging="720"/>
      </w:pPr>
      <w:rPr>
        <w:rFonts w:hint="default"/>
        <w:b/>
        <w:color w:val="000000"/>
        <w:sz w:val="22"/>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2"/>
      <w:numFmt w:val="decimal"/>
      <w:lvlText w:val="13.%7"/>
      <w:lvlJc w:val="right"/>
      <w:pPr>
        <w:tabs>
          <w:tab w:val="num" w:pos="0"/>
        </w:tabs>
        <w:ind w:left="2718" w:hanging="1440"/>
      </w:pPr>
      <w:rPr>
        <w:rFonts w:hint="default"/>
        <w:b/>
        <w:color w:val="000000"/>
        <w:sz w:val="22"/>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18" w15:restartNumberingAfterBreak="0">
    <w:nsid w:val="2566640E"/>
    <w:multiLevelType w:val="multilevel"/>
    <w:tmpl w:val="7DF24D64"/>
    <w:lvl w:ilvl="0">
      <w:start w:val="11"/>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9" w15:restartNumberingAfterBreak="0">
    <w:nsid w:val="2983475C"/>
    <w:multiLevelType w:val="multilevel"/>
    <w:tmpl w:val="A4CC9258"/>
    <w:lvl w:ilvl="0">
      <w:start w:val="16"/>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0" w15:restartNumberingAfterBreak="0">
    <w:nsid w:val="2AB360B3"/>
    <w:multiLevelType w:val="hybridMultilevel"/>
    <w:tmpl w:val="D66A2F80"/>
    <w:name w:val="WW8Num302"/>
    <w:lvl w:ilvl="0" w:tplc="8FD20692">
      <w:start w:val="1"/>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2E2F06C7"/>
    <w:multiLevelType w:val="multilevel"/>
    <w:tmpl w:val="68E21CB4"/>
    <w:lvl w:ilvl="0">
      <w:start w:val="31"/>
      <w:numFmt w:val="decimal"/>
      <w:lvlText w:val="%1."/>
      <w:lvlJc w:val="left"/>
      <w:pPr>
        <w:ind w:left="660" w:hanging="660"/>
      </w:pPr>
      <w:rPr>
        <w:rFonts w:hint="default"/>
      </w:rPr>
    </w:lvl>
    <w:lvl w:ilvl="1">
      <w:start w:val="1"/>
      <w:numFmt w:val="decimal"/>
      <w:lvlText w:val="%1.%2."/>
      <w:lvlJc w:val="left"/>
      <w:pPr>
        <w:ind w:left="1298" w:hanging="66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3" w15:restartNumberingAfterBreak="0">
    <w:nsid w:val="2EC33CFC"/>
    <w:multiLevelType w:val="multilevel"/>
    <w:tmpl w:val="BA6692F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F8244E8"/>
    <w:multiLevelType w:val="multilevel"/>
    <w:tmpl w:val="7BF4E738"/>
    <w:lvl w:ilvl="0">
      <w:start w:val="12"/>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5" w15:restartNumberingAfterBreak="0">
    <w:nsid w:val="33063CD0"/>
    <w:multiLevelType w:val="multilevel"/>
    <w:tmpl w:val="82A0C4C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4118C6"/>
    <w:multiLevelType w:val="multilevel"/>
    <w:tmpl w:val="CDCC86E8"/>
    <w:lvl w:ilvl="0">
      <w:start w:val="13"/>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7" w15:restartNumberingAfterBreak="0">
    <w:nsid w:val="36922D88"/>
    <w:multiLevelType w:val="hybridMultilevel"/>
    <w:tmpl w:val="BF72FD26"/>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8" w15:restartNumberingAfterBreak="0">
    <w:nsid w:val="38350091"/>
    <w:multiLevelType w:val="multilevel"/>
    <w:tmpl w:val="D646C3E0"/>
    <w:lvl w:ilvl="0">
      <w:start w:val="11"/>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5257"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9" w15:restartNumberingAfterBreak="0">
    <w:nsid w:val="3876540A"/>
    <w:multiLevelType w:val="hybridMultilevel"/>
    <w:tmpl w:val="C72EDDD0"/>
    <w:lvl w:ilvl="0" w:tplc="F17CD898">
      <w:start w:val="1"/>
      <w:numFmt w:val="ordinal"/>
      <w:lvlText w:val="31.%1"/>
      <w:lvlJc w:val="left"/>
      <w:pPr>
        <w:ind w:left="1146" w:hanging="360"/>
      </w:pPr>
      <w:rPr>
        <w:rFonts w:hint="default"/>
      </w:rPr>
    </w:lvl>
    <w:lvl w:ilvl="1" w:tplc="0D3CF522">
      <w:start w:val="1"/>
      <w:numFmt w:val="lowerLetter"/>
      <w:lvlText w:val="%2)"/>
      <w:lvlJc w:val="left"/>
      <w:pPr>
        <w:ind w:left="1906" w:hanging="40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87D595D"/>
    <w:multiLevelType w:val="hybridMultilevel"/>
    <w:tmpl w:val="EC96BAB0"/>
    <w:lvl w:ilvl="0" w:tplc="A8E4BB16">
      <w:start w:val="1"/>
      <w:numFmt w:val="lowerLetter"/>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8F4291A"/>
    <w:multiLevelType w:val="hybridMultilevel"/>
    <w:tmpl w:val="1E5ABF92"/>
    <w:name w:val="WW8Num4042"/>
    <w:lvl w:ilvl="0" w:tplc="D632C52A">
      <w:start w:val="21"/>
      <w:numFmt w:val="bullet"/>
      <w:lvlText w:val="-"/>
      <w:lvlJc w:val="left"/>
      <w:pPr>
        <w:ind w:left="2149" w:hanging="360"/>
      </w:pPr>
      <w:rPr>
        <w:rFonts w:ascii="Times New Roman" w:eastAsia="Times New Roman" w:hAnsi="Times New Roman" w:cs="Times New Roman"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32" w15:restartNumberingAfterBreak="0">
    <w:nsid w:val="3A340F6F"/>
    <w:multiLevelType w:val="hybridMultilevel"/>
    <w:tmpl w:val="6BB8FDC6"/>
    <w:lvl w:ilvl="0" w:tplc="2BE8C822">
      <w:start w:val="1"/>
      <w:numFmt w:val="lowerLetter"/>
      <w:lvlText w:val="%1)"/>
      <w:lvlJc w:val="left"/>
      <w:pPr>
        <w:ind w:left="2345" w:hanging="360"/>
      </w:pPr>
      <w:rPr>
        <w:rFonts w:hint="default"/>
      </w:rPr>
    </w:lvl>
    <w:lvl w:ilvl="1" w:tplc="04150019">
      <w:start w:val="1"/>
      <w:numFmt w:val="lowerLetter"/>
      <w:lvlText w:val="%2."/>
      <w:lvlJc w:val="left"/>
      <w:pPr>
        <w:ind w:left="3065" w:hanging="360"/>
      </w:pPr>
    </w:lvl>
    <w:lvl w:ilvl="2" w:tplc="0415001B">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3" w15:restartNumberingAfterBreak="0">
    <w:nsid w:val="3D937F75"/>
    <w:multiLevelType w:val="multilevel"/>
    <w:tmpl w:val="246CC89A"/>
    <w:lvl w:ilvl="0">
      <w:start w:val="41"/>
      <w:numFmt w:val="decimal"/>
      <w:lvlText w:val="%1."/>
      <w:lvlJc w:val="left"/>
      <w:pPr>
        <w:ind w:left="660" w:hanging="660"/>
      </w:pPr>
      <w:rPr>
        <w:rFonts w:hint="default"/>
      </w:rPr>
    </w:lvl>
    <w:lvl w:ilvl="1">
      <w:start w:val="4"/>
      <w:numFmt w:val="decimal"/>
      <w:lvlText w:val="%1.%2."/>
      <w:lvlJc w:val="left"/>
      <w:pPr>
        <w:ind w:left="1298" w:hanging="660"/>
      </w:pPr>
      <w:rPr>
        <w:rFonts w:hint="default"/>
      </w:rPr>
    </w:lvl>
    <w:lvl w:ilvl="2">
      <w:start w:val="6"/>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421D1FE2"/>
    <w:multiLevelType w:val="multilevel"/>
    <w:tmpl w:val="0415001F"/>
    <w:styleLink w:val="Styl2"/>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5700B2F"/>
    <w:multiLevelType w:val="hybridMultilevel"/>
    <w:tmpl w:val="7D1C164A"/>
    <w:name w:val="WW8Num405"/>
    <w:lvl w:ilvl="0" w:tplc="9D18079E">
      <w:start w:val="1"/>
      <w:numFmt w:val="decimal"/>
      <w:lvlText w:val="19.11.%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5813ED"/>
    <w:multiLevelType w:val="multilevel"/>
    <w:tmpl w:val="0600A712"/>
    <w:lvl w:ilvl="0">
      <w:start w:val="16"/>
      <w:numFmt w:val="decimal"/>
      <w:lvlText w:val="%1."/>
      <w:lvlJc w:val="left"/>
      <w:pPr>
        <w:ind w:left="780" w:hanging="780"/>
      </w:pPr>
      <w:rPr>
        <w:rFonts w:hint="default"/>
      </w:rPr>
    </w:lvl>
    <w:lvl w:ilvl="1">
      <w:start w:val="10"/>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4963259D"/>
    <w:multiLevelType w:val="multilevel"/>
    <w:tmpl w:val="7458F1BC"/>
    <w:lvl w:ilvl="0">
      <w:start w:val="16"/>
      <w:numFmt w:val="decimal"/>
      <w:lvlText w:val="%1."/>
      <w:lvlJc w:val="left"/>
      <w:pPr>
        <w:ind w:left="780" w:hanging="780"/>
      </w:pPr>
      <w:rPr>
        <w:rFonts w:hint="default"/>
      </w:rPr>
    </w:lvl>
    <w:lvl w:ilvl="1">
      <w:start w:val="10"/>
      <w:numFmt w:val="decimal"/>
      <w:lvlText w:val="%1.%2."/>
      <w:lvlJc w:val="left"/>
      <w:pPr>
        <w:ind w:left="1418" w:hanging="780"/>
      </w:pPr>
      <w:rPr>
        <w:rFonts w:hint="default"/>
      </w:rPr>
    </w:lvl>
    <w:lvl w:ilvl="2">
      <w:start w:val="2"/>
      <w:numFmt w:val="decimal"/>
      <w:lvlText w:val="%1.%2.%3."/>
      <w:lvlJc w:val="left"/>
      <w:pPr>
        <w:ind w:left="2056"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9" w15:restartNumberingAfterBreak="0">
    <w:nsid w:val="4B9B4BCA"/>
    <w:multiLevelType w:val="multilevel"/>
    <w:tmpl w:val="0344B742"/>
    <w:lvl w:ilvl="0">
      <w:start w:val="33"/>
      <w:numFmt w:val="decimal"/>
      <w:lvlText w:val="%1."/>
      <w:lvlJc w:val="left"/>
      <w:pPr>
        <w:ind w:left="5322" w:hanging="360"/>
      </w:pPr>
      <w:rPr>
        <w:rFonts w:hint="default"/>
      </w:rPr>
    </w:lvl>
    <w:lvl w:ilvl="1">
      <w:start w:val="1"/>
      <w:numFmt w:val="decimal"/>
      <w:lvlText w:val="%1.%2."/>
      <w:lvlJc w:val="left"/>
      <w:pPr>
        <w:ind w:left="6598" w:hanging="360"/>
      </w:pPr>
      <w:rPr>
        <w:rFonts w:asciiTheme="majorHAnsi" w:hAnsiTheme="majorHAnsi" w:cstheme="majorHAnsi" w:hint="default"/>
        <w:sz w:val="24"/>
        <w:szCs w:val="24"/>
      </w:rPr>
    </w:lvl>
    <w:lvl w:ilvl="2">
      <w:start w:val="1"/>
      <w:numFmt w:val="decimal"/>
      <w:lvlText w:val="%1.%2.%3."/>
      <w:lvlJc w:val="left"/>
      <w:pPr>
        <w:ind w:left="4548" w:hanging="720"/>
      </w:pPr>
      <w:rPr>
        <w:rFonts w:hint="default"/>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0" w15:restartNumberingAfterBreak="0">
    <w:nsid w:val="54796C23"/>
    <w:multiLevelType w:val="hybridMultilevel"/>
    <w:tmpl w:val="0658C6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6D7739"/>
    <w:multiLevelType w:val="multilevel"/>
    <w:tmpl w:val="DB4C933A"/>
    <w:lvl w:ilvl="0">
      <w:start w:val="30"/>
      <w:numFmt w:val="decimal"/>
      <w:lvlText w:val="%1."/>
      <w:lvlJc w:val="left"/>
      <w:pPr>
        <w:ind w:left="480" w:hanging="480"/>
      </w:pPr>
      <w:rPr>
        <w:rFonts w:hint="default"/>
      </w:rPr>
    </w:lvl>
    <w:lvl w:ilvl="1">
      <w:start w:val="1"/>
      <w:numFmt w:val="decimal"/>
      <w:lvlText w:val="%1.%2."/>
      <w:lvlJc w:val="left"/>
      <w:pPr>
        <w:ind w:left="6718" w:hanging="480"/>
      </w:pPr>
      <w:rPr>
        <w:rFonts w:hint="default"/>
        <w:b w:val="0"/>
        <w:bCs/>
      </w:rPr>
    </w:lvl>
    <w:lvl w:ilvl="2">
      <w:start w:val="1"/>
      <w:numFmt w:val="decimal"/>
      <w:lvlText w:val="%1.%2.%3."/>
      <w:lvlJc w:val="left"/>
      <w:pPr>
        <w:ind w:left="1855"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2" w15:restartNumberingAfterBreak="0">
    <w:nsid w:val="5C2F3CD7"/>
    <w:multiLevelType w:val="multilevel"/>
    <w:tmpl w:val="847ADD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5E3D025E"/>
    <w:multiLevelType w:val="hybridMultilevel"/>
    <w:tmpl w:val="1D0A4DAC"/>
    <w:name w:val="WW8Num404"/>
    <w:lvl w:ilvl="0" w:tplc="AE48A95C">
      <w:start w:val="1"/>
      <w:numFmt w:val="decimal"/>
      <w:lvlText w:val="21.1.%1"/>
      <w:lvlJc w:val="left"/>
      <w:pPr>
        <w:ind w:left="1069" w:hanging="360"/>
      </w:pPr>
      <w:rPr>
        <w:rFonts w:hint="default"/>
        <w:b/>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9D7329"/>
    <w:multiLevelType w:val="hybridMultilevel"/>
    <w:tmpl w:val="7898F114"/>
    <w:lvl w:ilvl="0" w:tplc="DA4AE8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2E663C5"/>
    <w:multiLevelType w:val="multilevel"/>
    <w:tmpl w:val="7F9870E6"/>
    <w:lvl w:ilvl="0">
      <w:start w:val="4"/>
      <w:numFmt w:val="decimal"/>
      <w:lvlText w:val="%1."/>
      <w:lvlJc w:val="left"/>
      <w:pPr>
        <w:ind w:left="360" w:hanging="360"/>
      </w:pPr>
      <w:rPr>
        <w:rFonts w:hint="default"/>
      </w:rPr>
    </w:lvl>
    <w:lvl w:ilvl="1">
      <w:start w:val="1"/>
      <w:numFmt w:val="decimal"/>
      <w:lvlText w:val="%1.%2."/>
      <w:lvlJc w:val="left"/>
      <w:pPr>
        <w:ind w:left="1212"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8" w15:restartNumberingAfterBreak="0">
    <w:nsid w:val="67E2092A"/>
    <w:multiLevelType w:val="multilevel"/>
    <w:tmpl w:val="89CCDC4A"/>
    <w:lvl w:ilvl="0">
      <w:start w:val="28"/>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9" w15:restartNumberingAfterBreak="0">
    <w:nsid w:val="680D79CD"/>
    <w:multiLevelType w:val="hybridMultilevel"/>
    <w:tmpl w:val="F9CA659C"/>
    <w:name w:val="WW8Num40422"/>
    <w:lvl w:ilvl="0" w:tplc="D632C52A">
      <w:start w:val="21"/>
      <w:numFmt w:val="bullet"/>
      <w:lvlText w:val="-"/>
      <w:lvlJc w:val="left"/>
      <w:pPr>
        <w:ind w:left="2149" w:hanging="360"/>
      </w:pPr>
      <w:rPr>
        <w:rFonts w:ascii="Times New Roman" w:eastAsia="Times New Roman" w:hAnsi="Times New Roman" w:cs="Times New Roman"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50" w15:restartNumberingAfterBreak="0">
    <w:nsid w:val="753008E3"/>
    <w:multiLevelType w:val="hybridMultilevel"/>
    <w:tmpl w:val="70B2E0AA"/>
    <w:name w:val="WW8Num30232"/>
    <w:lvl w:ilvl="0" w:tplc="95707C82">
      <w:start w:val="5"/>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CF0C9E"/>
    <w:multiLevelType w:val="multilevel"/>
    <w:tmpl w:val="1896A992"/>
    <w:name w:val="WW8Num102232"/>
    <w:lvl w:ilvl="0">
      <w:start w:val="13"/>
      <w:numFmt w:val="decimal"/>
      <w:lvlText w:val="%1."/>
      <w:lvlJc w:val="left"/>
      <w:pPr>
        <w:tabs>
          <w:tab w:val="num" w:pos="0"/>
        </w:tabs>
        <w:ind w:left="540" w:hanging="540"/>
      </w:pPr>
      <w:rPr>
        <w:rFonts w:ascii="Times New Roman" w:hAnsi="Times New Roman" w:cs="Times New Roman" w:hint="default"/>
        <w:b/>
        <w:bCs/>
        <w:sz w:val="24"/>
        <w:szCs w:val="24"/>
      </w:rPr>
    </w:lvl>
    <w:lvl w:ilvl="1">
      <w:start w:val="1"/>
      <w:numFmt w:val="decimal"/>
      <w:lvlText w:val="%1.%2."/>
      <w:lvlJc w:val="left"/>
      <w:pPr>
        <w:tabs>
          <w:tab w:val="num" w:pos="1205"/>
        </w:tabs>
        <w:ind w:left="1250" w:hanging="540"/>
      </w:pPr>
      <w:rPr>
        <w:rFonts w:ascii="Times New Roman" w:hAnsi="Times New Roman" w:cs="Times New Roman" w:hint="default"/>
        <w:b/>
        <w:color w:val="auto"/>
        <w:sz w:val="22"/>
        <w:szCs w:val="24"/>
      </w:rPr>
    </w:lvl>
    <w:lvl w:ilvl="2">
      <w:start w:val="1"/>
      <w:numFmt w:val="decimal"/>
      <w:lvlText w:val="%1.%2.%3."/>
      <w:lvlJc w:val="left"/>
      <w:pPr>
        <w:tabs>
          <w:tab w:val="num" w:pos="0"/>
        </w:tabs>
        <w:ind w:left="1146" w:hanging="720"/>
      </w:pPr>
      <w:rPr>
        <w:rFonts w:hint="default"/>
        <w:b/>
        <w:color w:val="000000"/>
        <w:sz w:val="22"/>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
      <w:numFmt w:val="decimal"/>
      <w:lvlText w:val="13.%7"/>
      <w:lvlJc w:val="right"/>
      <w:pPr>
        <w:tabs>
          <w:tab w:val="num" w:pos="0"/>
        </w:tabs>
        <w:ind w:left="2718" w:hanging="1440"/>
      </w:pPr>
      <w:rPr>
        <w:rFonts w:hint="default"/>
        <w:b/>
        <w:color w:val="000000"/>
        <w:sz w:val="22"/>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52" w15:restartNumberingAfterBreak="0">
    <w:nsid w:val="78843AE9"/>
    <w:multiLevelType w:val="hybridMultilevel"/>
    <w:tmpl w:val="08D05900"/>
    <w:lvl w:ilvl="0" w:tplc="E86E5EAA">
      <w:start w:val="1"/>
      <w:numFmt w:val="lowerLetter"/>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53" w15:restartNumberingAfterBreak="0">
    <w:nsid w:val="7A3521F0"/>
    <w:multiLevelType w:val="multilevel"/>
    <w:tmpl w:val="7C647A6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asciiTheme="majorHAnsi" w:hAnsiTheme="majorHAnsi" w:cstheme="majorHAnsi"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4" w15:restartNumberingAfterBreak="0">
    <w:nsid w:val="7A6721EE"/>
    <w:multiLevelType w:val="multilevel"/>
    <w:tmpl w:val="B5AABD3A"/>
    <w:lvl w:ilvl="0">
      <w:start w:val="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5" w15:restartNumberingAfterBreak="0">
    <w:nsid w:val="7AB95AF7"/>
    <w:multiLevelType w:val="hybridMultilevel"/>
    <w:tmpl w:val="2726273E"/>
    <w:lvl w:ilvl="0" w:tplc="689241C8">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56" w15:restartNumberingAfterBreak="0">
    <w:nsid w:val="7C523093"/>
    <w:multiLevelType w:val="multilevel"/>
    <w:tmpl w:val="8E06F27C"/>
    <w:lvl w:ilvl="0">
      <w:start w:val="1"/>
      <w:numFmt w:val="decimal"/>
      <w:pStyle w:val="Nagwek1"/>
      <w:lvlText w:val="%1"/>
      <w:lvlJc w:val="left"/>
      <w:pPr>
        <w:ind w:left="2134" w:hanging="432"/>
      </w:pPr>
      <w:rPr>
        <w:strike w:val="0"/>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7" w15:restartNumberingAfterBreak="0">
    <w:nsid w:val="7CA348FE"/>
    <w:multiLevelType w:val="hybridMultilevel"/>
    <w:tmpl w:val="8EACBE16"/>
    <w:lvl w:ilvl="0" w:tplc="1BACE12A">
      <w:start w:val="1"/>
      <w:numFmt w:val="lowerLetter"/>
      <w:lvlText w:val="%1)"/>
      <w:lvlJc w:val="left"/>
      <w:pPr>
        <w:ind w:left="1650" w:hanging="360"/>
      </w:pPr>
      <w:rPr>
        <w:rFonts w:hint="default"/>
      </w:rPr>
    </w:lvl>
    <w:lvl w:ilvl="1" w:tplc="EA16D5E8">
      <w:start w:val="1"/>
      <w:numFmt w:val="lowerLetter"/>
      <w:lvlText w:val="%2)"/>
      <w:lvlJc w:val="left"/>
      <w:pPr>
        <w:ind w:left="2370" w:hanging="360"/>
      </w:pPr>
      <w:rPr>
        <w:rFonts w:asciiTheme="majorHAnsi" w:eastAsiaTheme="minorHAnsi" w:hAnsiTheme="majorHAnsi" w:cstheme="majorHAnsi"/>
        <w:i w:val="0"/>
        <w:iCs/>
      </w:r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5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04427960">
    <w:abstractNumId w:val="56"/>
  </w:num>
  <w:num w:numId="2" w16cid:durableId="1344556132">
    <w:abstractNumId w:val="5"/>
  </w:num>
  <w:num w:numId="3" w16cid:durableId="164637913">
    <w:abstractNumId w:val="45"/>
  </w:num>
  <w:num w:numId="4" w16cid:durableId="2053505095">
    <w:abstractNumId w:val="8"/>
  </w:num>
  <w:num w:numId="5" w16cid:durableId="794715805">
    <w:abstractNumId w:val="54"/>
  </w:num>
  <w:num w:numId="6" w16cid:durableId="765268887">
    <w:abstractNumId w:val="55"/>
  </w:num>
  <w:num w:numId="7" w16cid:durableId="1130897340">
    <w:abstractNumId w:val="23"/>
  </w:num>
  <w:num w:numId="8" w16cid:durableId="1889877335">
    <w:abstractNumId w:val="26"/>
  </w:num>
  <w:num w:numId="9" w16cid:durableId="958877163">
    <w:abstractNumId w:val="12"/>
  </w:num>
  <w:num w:numId="10" w16cid:durableId="2034073151">
    <w:abstractNumId w:val="35"/>
  </w:num>
  <w:num w:numId="11" w16cid:durableId="1964921376">
    <w:abstractNumId w:val="57"/>
  </w:num>
  <w:num w:numId="12" w16cid:durableId="1940480525">
    <w:abstractNumId w:val="52"/>
  </w:num>
  <w:num w:numId="13" w16cid:durableId="1793207163">
    <w:abstractNumId w:val="40"/>
  </w:num>
  <w:num w:numId="14" w16cid:durableId="1938634353">
    <w:abstractNumId w:val="6"/>
  </w:num>
  <w:num w:numId="15" w16cid:durableId="426538707">
    <w:abstractNumId w:val="53"/>
  </w:num>
  <w:num w:numId="16" w16cid:durableId="249588144">
    <w:abstractNumId w:val="28"/>
  </w:num>
  <w:num w:numId="17" w16cid:durableId="1175538681">
    <w:abstractNumId w:val="24"/>
  </w:num>
  <w:num w:numId="18" w16cid:durableId="897597545">
    <w:abstractNumId w:val="19"/>
  </w:num>
  <w:num w:numId="19" w16cid:durableId="1575241865">
    <w:abstractNumId w:val="11"/>
  </w:num>
  <w:num w:numId="20" w16cid:durableId="803232723">
    <w:abstractNumId w:val="15"/>
  </w:num>
  <w:num w:numId="21" w16cid:durableId="208807407">
    <w:abstractNumId w:val="41"/>
  </w:num>
  <w:num w:numId="22" w16cid:durableId="2027511035">
    <w:abstractNumId w:val="44"/>
  </w:num>
  <w:num w:numId="23" w16cid:durableId="741558666">
    <w:abstractNumId w:val="7"/>
  </w:num>
  <w:num w:numId="24" w16cid:durableId="163324791">
    <w:abstractNumId w:val="42"/>
  </w:num>
  <w:num w:numId="25" w16cid:durableId="676925940">
    <w:abstractNumId w:val="43"/>
  </w:num>
  <w:num w:numId="26" w16cid:durableId="942690751">
    <w:abstractNumId w:val="37"/>
  </w:num>
  <w:num w:numId="27" w16cid:durableId="305552307">
    <w:abstractNumId w:val="38"/>
  </w:num>
  <w:num w:numId="28" w16cid:durableId="2023124317">
    <w:abstractNumId w:val="30"/>
  </w:num>
  <w:num w:numId="29" w16cid:durableId="348456162">
    <w:abstractNumId w:val="32"/>
  </w:num>
  <w:num w:numId="30" w16cid:durableId="1326977085">
    <w:abstractNumId w:val="29"/>
  </w:num>
  <w:num w:numId="31" w16cid:durableId="1848716696">
    <w:abstractNumId w:val="48"/>
  </w:num>
  <w:num w:numId="32" w16cid:durableId="692268940">
    <w:abstractNumId w:val="39"/>
  </w:num>
  <w:num w:numId="33" w16cid:durableId="1126923146">
    <w:abstractNumId w:val="25"/>
  </w:num>
  <w:num w:numId="34" w16cid:durableId="993071138">
    <w:abstractNumId w:val="27"/>
  </w:num>
  <w:num w:numId="35" w16cid:durableId="141628066">
    <w:abstractNumId w:val="16"/>
  </w:num>
  <w:num w:numId="36" w16cid:durableId="170469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85714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295270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71695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2373998">
    <w:abstractNumId w:val="18"/>
  </w:num>
  <w:num w:numId="41" w16cid:durableId="4794681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49093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060352">
    <w:abstractNumId w:val="22"/>
  </w:num>
  <w:num w:numId="44" w16cid:durableId="769739251">
    <w:abstractNumId w:val="33"/>
  </w:num>
  <w:num w:numId="45" w16cid:durableId="944271786">
    <w:abstractNumId w:val="31"/>
  </w:num>
  <w:num w:numId="46" w16cid:durableId="166855353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EB9"/>
    <w:rsid w:val="0000264A"/>
    <w:rsid w:val="00010E47"/>
    <w:rsid w:val="000135D0"/>
    <w:rsid w:val="00013FDF"/>
    <w:rsid w:val="000210F4"/>
    <w:rsid w:val="00022EEF"/>
    <w:rsid w:val="00024858"/>
    <w:rsid w:val="000355A5"/>
    <w:rsid w:val="000369E0"/>
    <w:rsid w:val="00040D9E"/>
    <w:rsid w:val="0004431D"/>
    <w:rsid w:val="000508F3"/>
    <w:rsid w:val="000513CC"/>
    <w:rsid w:val="0005473E"/>
    <w:rsid w:val="00071E61"/>
    <w:rsid w:val="00072750"/>
    <w:rsid w:val="000776D4"/>
    <w:rsid w:val="00083D01"/>
    <w:rsid w:val="00083F1A"/>
    <w:rsid w:val="00095CF2"/>
    <w:rsid w:val="000A5558"/>
    <w:rsid w:val="000B13BE"/>
    <w:rsid w:val="000B5307"/>
    <w:rsid w:val="000B581C"/>
    <w:rsid w:val="000B76BC"/>
    <w:rsid w:val="000C17AF"/>
    <w:rsid w:val="000D4DCF"/>
    <w:rsid w:val="000D4DF6"/>
    <w:rsid w:val="000D5189"/>
    <w:rsid w:val="000D52CE"/>
    <w:rsid w:val="000D630E"/>
    <w:rsid w:val="000E041B"/>
    <w:rsid w:val="000E672F"/>
    <w:rsid w:val="000F416C"/>
    <w:rsid w:val="000F49A7"/>
    <w:rsid w:val="000F7555"/>
    <w:rsid w:val="000F7AF1"/>
    <w:rsid w:val="00104614"/>
    <w:rsid w:val="001049FD"/>
    <w:rsid w:val="00106753"/>
    <w:rsid w:val="00107771"/>
    <w:rsid w:val="00111869"/>
    <w:rsid w:val="001128CE"/>
    <w:rsid w:val="00112EDF"/>
    <w:rsid w:val="0011366C"/>
    <w:rsid w:val="00117190"/>
    <w:rsid w:val="00120623"/>
    <w:rsid w:val="00126B79"/>
    <w:rsid w:val="001534A5"/>
    <w:rsid w:val="00154DD3"/>
    <w:rsid w:val="00157D4D"/>
    <w:rsid w:val="001620F9"/>
    <w:rsid w:val="001705E2"/>
    <w:rsid w:val="00175AAC"/>
    <w:rsid w:val="001927C9"/>
    <w:rsid w:val="001A24F8"/>
    <w:rsid w:val="001A2A20"/>
    <w:rsid w:val="001B45A1"/>
    <w:rsid w:val="001C0B70"/>
    <w:rsid w:val="001C446B"/>
    <w:rsid w:val="001D1A0C"/>
    <w:rsid w:val="001D45BA"/>
    <w:rsid w:val="001D5EEA"/>
    <w:rsid w:val="001E1112"/>
    <w:rsid w:val="001E20F7"/>
    <w:rsid w:val="001E3455"/>
    <w:rsid w:val="001F08D8"/>
    <w:rsid w:val="001F1697"/>
    <w:rsid w:val="001F221F"/>
    <w:rsid w:val="002007E4"/>
    <w:rsid w:val="002012F3"/>
    <w:rsid w:val="00204983"/>
    <w:rsid w:val="00217A09"/>
    <w:rsid w:val="002218E8"/>
    <w:rsid w:val="00222302"/>
    <w:rsid w:val="002231FE"/>
    <w:rsid w:val="00223EDC"/>
    <w:rsid w:val="002273E8"/>
    <w:rsid w:val="00236FDC"/>
    <w:rsid w:val="002411D9"/>
    <w:rsid w:val="0024235E"/>
    <w:rsid w:val="002433A0"/>
    <w:rsid w:val="00253D7F"/>
    <w:rsid w:val="00262CCE"/>
    <w:rsid w:val="00264F39"/>
    <w:rsid w:val="002659AE"/>
    <w:rsid w:val="002722DF"/>
    <w:rsid w:val="0027318B"/>
    <w:rsid w:val="002800FE"/>
    <w:rsid w:val="00285A89"/>
    <w:rsid w:val="002901EB"/>
    <w:rsid w:val="00290AE5"/>
    <w:rsid w:val="002913BC"/>
    <w:rsid w:val="00291EB4"/>
    <w:rsid w:val="0029494A"/>
    <w:rsid w:val="002A1444"/>
    <w:rsid w:val="002A284F"/>
    <w:rsid w:val="002A28BF"/>
    <w:rsid w:val="002A3535"/>
    <w:rsid w:val="002A35A6"/>
    <w:rsid w:val="002A5FA1"/>
    <w:rsid w:val="002B0CD5"/>
    <w:rsid w:val="002B1626"/>
    <w:rsid w:val="002C2521"/>
    <w:rsid w:val="002D0B1C"/>
    <w:rsid w:val="002E006B"/>
    <w:rsid w:val="002E44B7"/>
    <w:rsid w:val="002E5D79"/>
    <w:rsid w:val="002E6818"/>
    <w:rsid w:val="002E7727"/>
    <w:rsid w:val="002F0942"/>
    <w:rsid w:val="002F255A"/>
    <w:rsid w:val="002F6019"/>
    <w:rsid w:val="002F6884"/>
    <w:rsid w:val="00302067"/>
    <w:rsid w:val="003074A5"/>
    <w:rsid w:val="00312600"/>
    <w:rsid w:val="00312851"/>
    <w:rsid w:val="003162FC"/>
    <w:rsid w:val="003207EB"/>
    <w:rsid w:val="00321918"/>
    <w:rsid w:val="00325F7E"/>
    <w:rsid w:val="003277C0"/>
    <w:rsid w:val="00332645"/>
    <w:rsid w:val="003453DD"/>
    <w:rsid w:val="003464B3"/>
    <w:rsid w:val="0035405E"/>
    <w:rsid w:val="0035417A"/>
    <w:rsid w:val="00355A88"/>
    <w:rsid w:val="0035786D"/>
    <w:rsid w:val="00357CC5"/>
    <w:rsid w:val="0036664D"/>
    <w:rsid w:val="00370A6B"/>
    <w:rsid w:val="00370FA8"/>
    <w:rsid w:val="00372AF4"/>
    <w:rsid w:val="0038049A"/>
    <w:rsid w:val="00383BE9"/>
    <w:rsid w:val="0038591F"/>
    <w:rsid w:val="00390B83"/>
    <w:rsid w:val="00397C5A"/>
    <w:rsid w:val="003A511F"/>
    <w:rsid w:val="003A596D"/>
    <w:rsid w:val="003A6FF8"/>
    <w:rsid w:val="003A726B"/>
    <w:rsid w:val="003B0902"/>
    <w:rsid w:val="003B0EDB"/>
    <w:rsid w:val="003B2811"/>
    <w:rsid w:val="003B288B"/>
    <w:rsid w:val="003B56BA"/>
    <w:rsid w:val="003B7309"/>
    <w:rsid w:val="003C2915"/>
    <w:rsid w:val="003C4C3D"/>
    <w:rsid w:val="003C6D50"/>
    <w:rsid w:val="003D05CE"/>
    <w:rsid w:val="003D14CD"/>
    <w:rsid w:val="003D3B96"/>
    <w:rsid w:val="003D42B0"/>
    <w:rsid w:val="003D533F"/>
    <w:rsid w:val="003D604E"/>
    <w:rsid w:val="003E1930"/>
    <w:rsid w:val="003E577D"/>
    <w:rsid w:val="003F0AF8"/>
    <w:rsid w:val="003F639B"/>
    <w:rsid w:val="00400B64"/>
    <w:rsid w:val="004120D7"/>
    <w:rsid w:val="00414F4A"/>
    <w:rsid w:val="0041756E"/>
    <w:rsid w:val="004236E3"/>
    <w:rsid w:val="004244D3"/>
    <w:rsid w:val="00425168"/>
    <w:rsid w:val="00431095"/>
    <w:rsid w:val="00433FC0"/>
    <w:rsid w:val="00436929"/>
    <w:rsid w:val="00437A7D"/>
    <w:rsid w:val="00440084"/>
    <w:rsid w:val="00440542"/>
    <w:rsid w:val="004408DC"/>
    <w:rsid w:val="00440A26"/>
    <w:rsid w:val="00442799"/>
    <w:rsid w:val="0044795F"/>
    <w:rsid w:val="00452157"/>
    <w:rsid w:val="0046017A"/>
    <w:rsid w:val="00464515"/>
    <w:rsid w:val="0046797C"/>
    <w:rsid w:val="0047198B"/>
    <w:rsid w:val="004760B8"/>
    <w:rsid w:val="004832F5"/>
    <w:rsid w:val="00483432"/>
    <w:rsid w:val="00484DC2"/>
    <w:rsid w:val="00486F33"/>
    <w:rsid w:val="0049692E"/>
    <w:rsid w:val="004A3A46"/>
    <w:rsid w:val="004B30EC"/>
    <w:rsid w:val="004B58AF"/>
    <w:rsid w:val="004C529A"/>
    <w:rsid w:val="004C75C8"/>
    <w:rsid w:val="004D1944"/>
    <w:rsid w:val="004D6CA8"/>
    <w:rsid w:val="004E0569"/>
    <w:rsid w:val="004E0922"/>
    <w:rsid w:val="004E2849"/>
    <w:rsid w:val="004E5383"/>
    <w:rsid w:val="00507A03"/>
    <w:rsid w:val="00507FFB"/>
    <w:rsid w:val="005133AA"/>
    <w:rsid w:val="005142AC"/>
    <w:rsid w:val="0051547C"/>
    <w:rsid w:val="00520C0F"/>
    <w:rsid w:val="00521B3B"/>
    <w:rsid w:val="0052680A"/>
    <w:rsid w:val="00527ADA"/>
    <w:rsid w:val="00531DAE"/>
    <w:rsid w:val="00531DCB"/>
    <w:rsid w:val="00532BB4"/>
    <w:rsid w:val="00545F62"/>
    <w:rsid w:val="005567F0"/>
    <w:rsid w:val="00560E54"/>
    <w:rsid w:val="00561CD0"/>
    <w:rsid w:val="00562658"/>
    <w:rsid w:val="0057068C"/>
    <w:rsid w:val="0057387C"/>
    <w:rsid w:val="00574F8B"/>
    <w:rsid w:val="00576A56"/>
    <w:rsid w:val="0058136A"/>
    <w:rsid w:val="00583BBF"/>
    <w:rsid w:val="00586378"/>
    <w:rsid w:val="005869F6"/>
    <w:rsid w:val="00593568"/>
    <w:rsid w:val="005979E5"/>
    <w:rsid w:val="005A07C2"/>
    <w:rsid w:val="005A10D8"/>
    <w:rsid w:val="005A4AAF"/>
    <w:rsid w:val="005A4D28"/>
    <w:rsid w:val="005A60D5"/>
    <w:rsid w:val="005A6E6B"/>
    <w:rsid w:val="005B1605"/>
    <w:rsid w:val="005B66CA"/>
    <w:rsid w:val="005C2D8D"/>
    <w:rsid w:val="005C3B05"/>
    <w:rsid w:val="005C497B"/>
    <w:rsid w:val="005C5A8E"/>
    <w:rsid w:val="005C6BCA"/>
    <w:rsid w:val="005C6DED"/>
    <w:rsid w:val="005D10B4"/>
    <w:rsid w:val="005D25D7"/>
    <w:rsid w:val="005D649F"/>
    <w:rsid w:val="005E259C"/>
    <w:rsid w:val="005E56A9"/>
    <w:rsid w:val="005E75A1"/>
    <w:rsid w:val="005F2A22"/>
    <w:rsid w:val="005F3146"/>
    <w:rsid w:val="005F6EEF"/>
    <w:rsid w:val="00603022"/>
    <w:rsid w:val="006043E8"/>
    <w:rsid w:val="0060522B"/>
    <w:rsid w:val="00606A60"/>
    <w:rsid w:val="006108B5"/>
    <w:rsid w:val="00611671"/>
    <w:rsid w:val="00611BBE"/>
    <w:rsid w:val="00613112"/>
    <w:rsid w:val="00616638"/>
    <w:rsid w:val="00623FC7"/>
    <w:rsid w:val="0062574F"/>
    <w:rsid w:val="00625AD2"/>
    <w:rsid w:val="00633823"/>
    <w:rsid w:val="00636E04"/>
    <w:rsid w:val="0064025A"/>
    <w:rsid w:val="00644E13"/>
    <w:rsid w:val="00645C4C"/>
    <w:rsid w:val="00652587"/>
    <w:rsid w:val="00655541"/>
    <w:rsid w:val="006628C3"/>
    <w:rsid w:val="006647D2"/>
    <w:rsid w:val="00664EB5"/>
    <w:rsid w:val="00667BD4"/>
    <w:rsid w:val="00671042"/>
    <w:rsid w:val="00672C21"/>
    <w:rsid w:val="00676F7A"/>
    <w:rsid w:val="0068353D"/>
    <w:rsid w:val="00684110"/>
    <w:rsid w:val="00684BCA"/>
    <w:rsid w:val="006862BC"/>
    <w:rsid w:val="006927A4"/>
    <w:rsid w:val="00692C8D"/>
    <w:rsid w:val="006A057C"/>
    <w:rsid w:val="006A2733"/>
    <w:rsid w:val="006A5374"/>
    <w:rsid w:val="006B2F1C"/>
    <w:rsid w:val="006C081C"/>
    <w:rsid w:val="006C2B78"/>
    <w:rsid w:val="006C3F80"/>
    <w:rsid w:val="006D01E5"/>
    <w:rsid w:val="006D41AF"/>
    <w:rsid w:val="006D4E86"/>
    <w:rsid w:val="006D5826"/>
    <w:rsid w:val="006E1AF3"/>
    <w:rsid w:val="006E456E"/>
    <w:rsid w:val="006E4A55"/>
    <w:rsid w:val="006E5125"/>
    <w:rsid w:val="006F4292"/>
    <w:rsid w:val="006F51A5"/>
    <w:rsid w:val="006F78A3"/>
    <w:rsid w:val="00700F74"/>
    <w:rsid w:val="007019AB"/>
    <w:rsid w:val="007166C8"/>
    <w:rsid w:val="00717A3D"/>
    <w:rsid w:val="00721172"/>
    <w:rsid w:val="00722323"/>
    <w:rsid w:val="00724ED8"/>
    <w:rsid w:val="007250FF"/>
    <w:rsid w:val="00726504"/>
    <w:rsid w:val="00733471"/>
    <w:rsid w:val="0073553C"/>
    <w:rsid w:val="007361A3"/>
    <w:rsid w:val="00747B5A"/>
    <w:rsid w:val="0075016D"/>
    <w:rsid w:val="007501F8"/>
    <w:rsid w:val="007525ED"/>
    <w:rsid w:val="00754684"/>
    <w:rsid w:val="00765357"/>
    <w:rsid w:val="00770F06"/>
    <w:rsid w:val="00774E46"/>
    <w:rsid w:val="007764A0"/>
    <w:rsid w:val="007860A7"/>
    <w:rsid w:val="00786FA0"/>
    <w:rsid w:val="0079293F"/>
    <w:rsid w:val="00795EC4"/>
    <w:rsid w:val="0079793B"/>
    <w:rsid w:val="007A22B0"/>
    <w:rsid w:val="007A3379"/>
    <w:rsid w:val="007A6696"/>
    <w:rsid w:val="007B0A47"/>
    <w:rsid w:val="007B124F"/>
    <w:rsid w:val="007B360D"/>
    <w:rsid w:val="007B6573"/>
    <w:rsid w:val="007D03B6"/>
    <w:rsid w:val="007D377B"/>
    <w:rsid w:val="007D6288"/>
    <w:rsid w:val="007E050F"/>
    <w:rsid w:val="007E5BB9"/>
    <w:rsid w:val="007F086D"/>
    <w:rsid w:val="007F1948"/>
    <w:rsid w:val="007F517C"/>
    <w:rsid w:val="008022E9"/>
    <w:rsid w:val="00803BF6"/>
    <w:rsid w:val="00807AED"/>
    <w:rsid w:val="00811403"/>
    <w:rsid w:val="00811F9E"/>
    <w:rsid w:val="00820AB3"/>
    <w:rsid w:val="00822529"/>
    <w:rsid w:val="00825B0D"/>
    <w:rsid w:val="00832C56"/>
    <w:rsid w:val="00841CAD"/>
    <w:rsid w:val="00851F47"/>
    <w:rsid w:val="00852E5E"/>
    <w:rsid w:val="00853CFC"/>
    <w:rsid w:val="008575CF"/>
    <w:rsid w:val="008612BF"/>
    <w:rsid w:val="008626B7"/>
    <w:rsid w:val="008720EB"/>
    <w:rsid w:val="00873CF1"/>
    <w:rsid w:val="00875EA8"/>
    <w:rsid w:val="00881321"/>
    <w:rsid w:val="008826A5"/>
    <w:rsid w:val="008869AB"/>
    <w:rsid w:val="008870B0"/>
    <w:rsid w:val="008878C2"/>
    <w:rsid w:val="00892138"/>
    <w:rsid w:val="00893610"/>
    <w:rsid w:val="00897624"/>
    <w:rsid w:val="008A14F9"/>
    <w:rsid w:val="008A3942"/>
    <w:rsid w:val="008A41EC"/>
    <w:rsid w:val="008A5FE9"/>
    <w:rsid w:val="008B12C8"/>
    <w:rsid w:val="008B2801"/>
    <w:rsid w:val="008B63B0"/>
    <w:rsid w:val="008C0DC9"/>
    <w:rsid w:val="008C0E41"/>
    <w:rsid w:val="008C69F4"/>
    <w:rsid w:val="008D054A"/>
    <w:rsid w:val="008E50D1"/>
    <w:rsid w:val="008E5923"/>
    <w:rsid w:val="008E6844"/>
    <w:rsid w:val="008F5F3A"/>
    <w:rsid w:val="009026D2"/>
    <w:rsid w:val="009063E6"/>
    <w:rsid w:val="0090786F"/>
    <w:rsid w:val="009103BB"/>
    <w:rsid w:val="00921068"/>
    <w:rsid w:val="00923AA8"/>
    <w:rsid w:val="00923CA2"/>
    <w:rsid w:val="00924026"/>
    <w:rsid w:val="00927C33"/>
    <w:rsid w:val="009333D0"/>
    <w:rsid w:val="00934E3D"/>
    <w:rsid w:val="00935D5B"/>
    <w:rsid w:val="00936672"/>
    <w:rsid w:val="00946A64"/>
    <w:rsid w:val="009471FC"/>
    <w:rsid w:val="00947823"/>
    <w:rsid w:val="0095011C"/>
    <w:rsid w:val="0095125A"/>
    <w:rsid w:val="00957674"/>
    <w:rsid w:val="00964828"/>
    <w:rsid w:val="0097029B"/>
    <w:rsid w:val="0097055B"/>
    <w:rsid w:val="009719A1"/>
    <w:rsid w:val="009720B5"/>
    <w:rsid w:val="009773E0"/>
    <w:rsid w:val="00977D39"/>
    <w:rsid w:val="009834DD"/>
    <w:rsid w:val="00985A82"/>
    <w:rsid w:val="00986E66"/>
    <w:rsid w:val="009916F4"/>
    <w:rsid w:val="00995C72"/>
    <w:rsid w:val="0099700C"/>
    <w:rsid w:val="009976DF"/>
    <w:rsid w:val="009A02E6"/>
    <w:rsid w:val="009A6808"/>
    <w:rsid w:val="009A6FD7"/>
    <w:rsid w:val="009A7667"/>
    <w:rsid w:val="009A7ED0"/>
    <w:rsid w:val="009B04E5"/>
    <w:rsid w:val="009B3F2C"/>
    <w:rsid w:val="009C6FFA"/>
    <w:rsid w:val="009D02EF"/>
    <w:rsid w:val="009D4850"/>
    <w:rsid w:val="009F77B6"/>
    <w:rsid w:val="00A0570B"/>
    <w:rsid w:val="00A0639F"/>
    <w:rsid w:val="00A077F1"/>
    <w:rsid w:val="00A07FB8"/>
    <w:rsid w:val="00A11C42"/>
    <w:rsid w:val="00A11E9A"/>
    <w:rsid w:val="00A13F6A"/>
    <w:rsid w:val="00A20487"/>
    <w:rsid w:val="00A34559"/>
    <w:rsid w:val="00A363F7"/>
    <w:rsid w:val="00A37032"/>
    <w:rsid w:val="00A41BED"/>
    <w:rsid w:val="00A4488E"/>
    <w:rsid w:val="00A50102"/>
    <w:rsid w:val="00A542E6"/>
    <w:rsid w:val="00A62AC9"/>
    <w:rsid w:val="00A641C5"/>
    <w:rsid w:val="00A65DB3"/>
    <w:rsid w:val="00A675BC"/>
    <w:rsid w:val="00A67730"/>
    <w:rsid w:val="00A70EF4"/>
    <w:rsid w:val="00A7249B"/>
    <w:rsid w:val="00A76270"/>
    <w:rsid w:val="00A8249E"/>
    <w:rsid w:val="00A831BD"/>
    <w:rsid w:val="00AA267C"/>
    <w:rsid w:val="00AA31BA"/>
    <w:rsid w:val="00AA32B9"/>
    <w:rsid w:val="00AB55ED"/>
    <w:rsid w:val="00AB5A7D"/>
    <w:rsid w:val="00AC2088"/>
    <w:rsid w:val="00AC4B05"/>
    <w:rsid w:val="00AC5374"/>
    <w:rsid w:val="00AD3478"/>
    <w:rsid w:val="00AD5661"/>
    <w:rsid w:val="00AD6FFE"/>
    <w:rsid w:val="00AE05BA"/>
    <w:rsid w:val="00AE7D9B"/>
    <w:rsid w:val="00AF24FB"/>
    <w:rsid w:val="00AF4BEA"/>
    <w:rsid w:val="00AF7924"/>
    <w:rsid w:val="00AF7A97"/>
    <w:rsid w:val="00AF7D7D"/>
    <w:rsid w:val="00B0616F"/>
    <w:rsid w:val="00B066FD"/>
    <w:rsid w:val="00B068CF"/>
    <w:rsid w:val="00B14BC6"/>
    <w:rsid w:val="00B164CA"/>
    <w:rsid w:val="00B21BB8"/>
    <w:rsid w:val="00B255F0"/>
    <w:rsid w:val="00B30482"/>
    <w:rsid w:val="00B41099"/>
    <w:rsid w:val="00B42270"/>
    <w:rsid w:val="00B42800"/>
    <w:rsid w:val="00B4785A"/>
    <w:rsid w:val="00B507F1"/>
    <w:rsid w:val="00B6227E"/>
    <w:rsid w:val="00B633AE"/>
    <w:rsid w:val="00B64616"/>
    <w:rsid w:val="00B64D71"/>
    <w:rsid w:val="00B75A51"/>
    <w:rsid w:val="00B76D5A"/>
    <w:rsid w:val="00B8069C"/>
    <w:rsid w:val="00B87FA2"/>
    <w:rsid w:val="00B962C1"/>
    <w:rsid w:val="00B96386"/>
    <w:rsid w:val="00B9639D"/>
    <w:rsid w:val="00B965B0"/>
    <w:rsid w:val="00BA4FD7"/>
    <w:rsid w:val="00BA4FEA"/>
    <w:rsid w:val="00BA7B22"/>
    <w:rsid w:val="00BB0E03"/>
    <w:rsid w:val="00BB4359"/>
    <w:rsid w:val="00BB7EF0"/>
    <w:rsid w:val="00BC415C"/>
    <w:rsid w:val="00BD36FE"/>
    <w:rsid w:val="00BE36CC"/>
    <w:rsid w:val="00BE50EE"/>
    <w:rsid w:val="00BF28F4"/>
    <w:rsid w:val="00BF460D"/>
    <w:rsid w:val="00BF6B84"/>
    <w:rsid w:val="00C104FA"/>
    <w:rsid w:val="00C17505"/>
    <w:rsid w:val="00C1778B"/>
    <w:rsid w:val="00C24B45"/>
    <w:rsid w:val="00C34F5B"/>
    <w:rsid w:val="00C37813"/>
    <w:rsid w:val="00C40519"/>
    <w:rsid w:val="00C4403C"/>
    <w:rsid w:val="00C56C1A"/>
    <w:rsid w:val="00C67C59"/>
    <w:rsid w:val="00C73E46"/>
    <w:rsid w:val="00C80579"/>
    <w:rsid w:val="00C810DD"/>
    <w:rsid w:val="00C82547"/>
    <w:rsid w:val="00C90139"/>
    <w:rsid w:val="00C9543C"/>
    <w:rsid w:val="00C96AB2"/>
    <w:rsid w:val="00C96B1E"/>
    <w:rsid w:val="00CA3BF9"/>
    <w:rsid w:val="00CA6C2D"/>
    <w:rsid w:val="00CA6EA6"/>
    <w:rsid w:val="00CB0635"/>
    <w:rsid w:val="00CB2CEE"/>
    <w:rsid w:val="00CB2F18"/>
    <w:rsid w:val="00CC39C9"/>
    <w:rsid w:val="00CC428C"/>
    <w:rsid w:val="00CC4621"/>
    <w:rsid w:val="00CC4F65"/>
    <w:rsid w:val="00CC533C"/>
    <w:rsid w:val="00CE0DCC"/>
    <w:rsid w:val="00CE0E07"/>
    <w:rsid w:val="00CE1E63"/>
    <w:rsid w:val="00CE3DFF"/>
    <w:rsid w:val="00CE4C17"/>
    <w:rsid w:val="00CE4EBB"/>
    <w:rsid w:val="00CF44C5"/>
    <w:rsid w:val="00CF4CCA"/>
    <w:rsid w:val="00CF5A3A"/>
    <w:rsid w:val="00D03245"/>
    <w:rsid w:val="00D1134E"/>
    <w:rsid w:val="00D12932"/>
    <w:rsid w:val="00D13EA2"/>
    <w:rsid w:val="00D154C5"/>
    <w:rsid w:val="00D15D68"/>
    <w:rsid w:val="00D178C7"/>
    <w:rsid w:val="00D17CD2"/>
    <w:rsid w:val="00D212A0"/>
    <w:rsid w:val="00D240BD"/>
    <w:rsid w:val="00D25F71"/>
    <w:rsid w:val="00D35592"/>
    <w:rsid w:val="00D572C4"/>
    <w:rsid w:val="00D61305"/>
    <w:rsid w:val="00D61922"/>
    <w:rsid w:val="00D64133"/>
    <w:rsid w:val="00D80533"/>
    <w:rsid w:val="00D812FB"/>
    <w:rsid w:val="00D8218B"/>
    <w:rsid w:val="00D82B58"/>
    <w:rsid w:val="00D83C34"/>
    <w:rsid w:val="00D849D6"/>
    <w:rsid w:val="00D95C6F"/>
    <w:rsid w:val="00DA1881"/>
    <w:rsid w:val="00DA27C7"/>
    <w:rsid w:val="00DB1816"/>
    <w:rsid w:val="00DC40BE"/>
    <w:rsid w:val="00DC41D9"/>
    <w:rsid w:val="00DD497B"/>
    <w:rsid w:val="00DD6201"/>
    <w:rsid w:val="00DE4EB4"/>
    <w:rsid w:val="00DE7214"/>
    <w:rsid w:val="00DF3DCC"/>
    <w:rsid w:val="00DF582F"/>
    <w:rsid w:val="00DF60AE"/>
    <w:rsid w:val="00E00A53"/>
    <w:rsid w:val="00E00B71"/>
    <w:rsid w:val="00E06F50"/>
    <w:rsid w:val="00E071CC"/>
    <w:rsid w:val="00E073B8"/>
    <w:rsid w:val="00E1170D"/>
    <w:rsid w:val="00E12F24"/>
    <w:rsid w:val="00E13768"/>
    <w:rsid w:val="00E20E24"/>
    <w:rsid w:val="00E239A4"/>
    <w:rsid w:val="00E3184A"/>
    <w:rsid w:val="00E31FDA"/>
    <w:rsid w:val="00E40BA5"/>
    <w:rsid w:val="00E42BA1"/>
    <w:rsid w:val="00E45C21"/>
    <w:rsid w:val="00E53B5C"/>
    <w:rsid w:val="00E54086"/>
    <w:rsid w:val="00E5573F"/>
    <w:rsid w:val="00E55934"/>
    <w:rsid w:val="00E66503"/>
    <w:rsid w:val="00E67138"/>
    <w:rsid w:val="00E67D16"/>
    <w:rsid w:val="00E71C19"/>
    <w:rsid w:val="00E7315C"/>
    <w:rsid w:val="00E74DC6"/>
    <w:rsid w:val="00E7525B"/>
    <w:rsid w:val="00E87EA4"/>
    <w:rsid w:val="00E90F5A"/>
    <w:rsid w:val="00E9691C"/>
    <w:rsid w:val="00E97D1F"/>
    <w:rsid w:val="00EA3892"/>
    <w:rsid w:val="00EA3BD2"/>
    <w:rsid w:val="00EA48B8"/>
    <w:rsid w:val="00EB62AC"/>
    <w:rsid w:val="00EB6D6C"/>
    <w:rsid w:val="00EC0616"/>
    <w:rsid w:val="00EC10F9"/>
    <w:rsid w:val="00EC490D"/>
    <w:rsid w:val="00EC76AE"/>
    <w:rsid w:val="00ED2D9F"/>
    <w:rsid w:val="00ED7A0E"/>
    <w:rsid w:val="00EE3E4B"/>
    <w:rsid w:val="00EF5B6F"/>
    <w:rsid w:val="00EF6F54"/>
    <w:rsid w:val="00F012D4"/>
    <w:rsid w:val="00F045B8"/>
    <w:rsid w:val="00F05752"/>
    <w:rsid w:val="00F1583B"/>
    <w:rsid w:val="00F22278"/>
    <w:rsid w:val="00F22AF8"/>
    <w:rsid w:val="00F26C22"/>
    <w:rsid w:val="00F35D32"/>
    <w:rsid w:val="00F35EB9"/>
    <w:rsid w:val="00F36170"/>
    <w:rsid w:val="00F37803"/>
    <w:rsid w:val="00F42DE0"/>
    <w:rsid w:val="00F54576"/>
    <w:rsid w:val="00F5720A"/>
    <w:rsid w:val="00F60178"/>
    <w:rsid w:val="00F61485"/>
    <w:rsid w:val="00F647D8"/>
    <w:rsid w:val="00F64C43"/>
    <w:rsid w:val="00F65587"/>
    <w:rsid w:val="00F657D6"/>
    <w:rsid w:val="00F67906"/>
    <w:rsid w:val="00F7384C"/>
    <w:rsid w:val="00F75063"/>
    <w:rsid w:val="00F75BAE"/>
    <w:rsid w:val="00F826B0"/>
    <w:rsid w:val="00F82844"/>
    <w:rsid w:val="00F8461C"/>
    <w:rsid w:val="00F9529A"/>
    <w:rsid w:val="00FA058A"/>
    <w:rsid w:val="00FA5B08"/>
    <w:rsid w:val="00FA6DF5"/>
    <w:rsid w:val="00FB21AC"/>
    <w:rsid w:val="00FB61BA"/>
    <w:rsid w:val="00FC06B6"/>
    <w:rsid w:val="00FC0D34"/>
    <w:rsid w:val="00FC13A2"/>
    <w:rsid w:val="00FC36A3"/>
    <w:rsid w:val="00FD0A3A"/>
    <w:rsid w:val="00FD2D67"/>
    <w:rsid w:val="00FD32C6"/>
    <w:rsid w:val="00FE2CF1"/>
    <w:rsid w:val="00FF08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0690E"/>
  <w15:chartTrackingRefBased/>
  <w15:docId w15:val="{0A07D5AA-1ECD-4894-B84D-995E451F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35EB9"/>
    <w:pPr>
      <w:keepNext/>
      <w:keepLines/>
      <w:numPr>
        <w:numId w:val="1"/>
      </w:numPr>
      <w:spacing w:before="240" w:after="0"/>
      <w:ind w:left="432"/>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F35EB9"/>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5EB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F35EB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nhideWhenUsed/>
    <w:qFormat/>
    <w:rsid w:val="00F35EB9"/>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nhideWhenUsed/>
    <w:qFormat/>
    <w:rsid w:val="00F35EB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nhideWhenUsed/>
    <w:qFormat/>
    <w:rsid w:val="00F35EB9"/>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F35E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F35E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F35EB9"/>
    <w:pPr>
      <w:ind w:left="720"/>
      <w:contextualSpacing/>
    </w:pPr>
  </w:style>
  <w:style w:type="character" w:customStyle="1" w:styleId="Nagwek1Znak">
    <w:name w:val="Nagłówek 1 Znak"/>
    <w:basedOn w:val="Domylnaczcionkaakapitu"/>
    <w:link w:val="Nagwek1"/>
    <w:uiPriority w:val="9"/>
    <w:rsid w:val="00F35EB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F35EB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F35EB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F35EB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F35EB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F35EB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F35EB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F35EB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F35EB9"/>
    <w:rPr>
      <w:rFonts w:asciiTheme="majorHAnsi" w:eastAsiaTheme="majorEastAsia" w:hAnsiTheme="majorHAnsi" w:cstheme="majorBidi"/>
      <w:i/>
      <w:iCs/>
      <w:color w:val="272727" w:themeColor="text1" w:themeTint="D8"/>
      <w:sz w:val="21"/>
      <w:szCs w:val="21"/>
    </w:rPr>
  </w:style>
  <w:style w:type="paragraph" w:styleId="Bezodstpw">
    <w:name w:val="No Spacing"/>
    <w:uiPriority w:val="1"/>
    <w:qFormat/>
    <w:rsid w:val="00CA3BF9"/>
    <w:pPr>
      <w:spacing w:after="0" w:line="240" w:lineRule="auto"/>
    </w:pPr>
  </w:style>
  <w:style w:type="character" w:styleId="Hipercze">
    <w:name w:val="Hyperlink"/>
    <w:basedOn w:val="Domylnaczcionkaakapitu"/>
    <w:uiPriority w:val="99"/>
    <w:unhideWhenUsed/>
    <w:rsid w:val="00E74DC6"/>
    <w:rPr>
      <w:color w:val="0563C1" w:themeColor="hyperlink"/>
      <w:u w:val="single"/>
    </w:rPr>
  </w:style>
  <w:style w:type="character" w:styleId="Nierozpoznanawzmianka">
    <w:name w:val="Unresolved Mention"/>
    <w:basedOn w:val="Domylnaczcionkaakapitu"/>
    <w:uiPriority w:val="99"/>
    <w:semiHidden/>
    <w:unhideWhenUsed/>
    <w:rsid w:val="00E74DC6"/>
    <w:rPr>
      <w:color w:val="605E5C"/>
      <w:shd w:val="clear" w:color="auto" w:fill="E1DFDD"/>
    </w:rPr>
  </w:style>
  <w:style w:type="character" w:styleId="UyteHipercze">
    <w:name w:val="FollowedHyperlink"/>
    <w:basedOn w:val="Domylnaczcionkaakapitu"/>
    <w:uiPriority w:val="99"/>
    <w:semiHidden/>
    <w:unhideWhenUsed/>
    <w:rsid w:val="00A363F7"/>
    <w:rPr>
      <w:color w:val="954F72" w:themeColor="followedHyperlink"/>
      <w:u w:val="single"/>
    </w:rPr>
  </w:style>
  <w:style w:type="paragraph" w:styleId="Nagwek">
    <w:name w:val="header"/>
    <w:basedOn w:val="Normalny"/>
    <w:link w:val="NagwekZnak"/>
    <w:uiPriority w:val="99"/>
    <w:unhideWhenUsed/>
    <w:rsid w:val="00C24B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4B45"/>
  </w:style>
  <w:style w:type="paragraph" w:styleId="Stopka">
    <w:name w:val="footer"/>
    <w:basedOn w:val="Normalny"/>
    <w:link w:val="StopkaZnak"/>
    <w:uiPriority w:val="99"/>
    <w:unhideWhenUsed/>
    <w:rsid w:val="00C24B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4B45"/>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5C6BCA"/>
  </w:style>
  <w:style w:type="character" w:styleId="Odwoaniedokomentarza">
    <w:name w:val="annotation reference"/>
    <w:basedOn w:val="Domylnaczcionkaakapitu"/>
    <w:uiPriority w:val="99"/>
    <w:semiHidden/>
    <w:unhideWhenUsed/>
    <w:rsid w:val="000D4DCF"/>
    <w:rPr>
      <w:sz w:val="16"/>
      <w:szCs w:val="16"/>
    </w:rPr>
  </w:style>
  <w:style w:type="paragraph" w:styleId="Tekstkomentarza">
    <w:name w:val="annotation text"/>
    <w:basedOn w:val="Normalny"/>
    <w:link w:val="TekstkomentarzaZnak"/>
    <w:uiPriority w:val="99"/>
    <w:unhideWhenUsed/>
    <w:rsid w:val="000D4DCF"/>
    <w:pPr>
      <w:spacing w:line="240" w:lineRule="auto"/>
    </w:pPr>
    <w:rPr>
      <w:sz w:val="20"/>
      <w:szCs w:val="20"/>
    </w:rPr>
  </w:style>
  <w:style w:type="character" w:customStyle="1" w:styleId="TekstkomentarzaZnak">
    <w:name w:val="Tekst komentarza Znak"/>
    <w:basedOn w:val="Domylnaczcionkaakapitu"/>
    <w:link w:val="Tekstkomentarza"/>
    <w:uiPriority w:val="99"/>
    <w:rsid w:val="000D4DCF"/>
    <w:rPr>
      <w:sz w:val="20"/>
      <w:szCs w:val="20"/>
    </w:rPr>
  </w:style>
  <w:style w:type="paragraph" w:styleId="Tematkomentarza">
    <w:name w:val="annotation subject"/>
    <w:basedOn w:val="Tekstkomentarza"/>
    <w:next w:val="Tekstkomentarza"/>
    <w:link w:val="TematkomentarzaZnak"/>
    <w:uiPriority w:val="99"/>
    <w:semiHidden/>
    <w:unhideWhenUsed/>
    <w:rsid w:val="000D4DCF"/>
    <w:rPr>
      <w:b/>
      <w:bCs/>
    </w:rPr>
  </w:style>
  <w:style w:type="character" w:customStyle="1" w:styleId="TematkomentarzaZnak">
    <w:name w:val="Temat komentarza Znak"/>
    <w:basedOn w:val="TekstkomentarzaZnak"/>
    <w:link w:val="Tematkomentarza"/>
    <w:uiPriority w:val="99"/>
    <w:semiHidden/>
    <w:rsid w:val="000D4DCF"/>
    <w:rPr>
      <w:b/>
      <w:bCs/>
      <w:sz w:val="20"/>
      <w:szCs w:val="20"/>
    </w:rPr>
  </w:style>
  <w:style w:type="paragraph" w:styleId="Tekstprzypisudolnego">
    <w:name w:val="footnote text"/>
    <w:basedOn w:val="Normalny"/>
    <w:link w:val="TekstprzypisudolnegoZnak"/>
    <w:uiPriority w:val="99"/>
    <w:semiHidden/>
    <w:unhideWhenUsed/>
    <w:rsid w:val="00AF7A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F7A97"/>
    <w:rPr>
      <w:sz w:val="20"/>
      <w:szCs w:val="20"/>
    </w:rPr>
  </w:style>
  <w:style w:type="character" w:styleId="Odwoanieprzypisudolnego">
    <w:name w:val="footnote reference"/>
    <w:basedOn w:val="Domylnaczcionkaakapitu"/>
    <w:uiPriority w:val="99"/>
    <w:semiHidden/>
    <w:unhideWhenUsed/>
    <w:rsid w:val="00AF7A97"/>
    <w:rPr>
      <w:vertAlign w:val="superscript"/>
    </w:rPr>
  </w:style>
  <w:style w:type="numbering" w:customStyle="1" w:styleId="Styl2">
    <w:name w:val="Styl2"/>
    <w:uiPriority w:val="99"/>
    <w:rsid w:val="005D649F"/>
    <w:pPr>
      <w:numPr>
        <w:numId w:val="10"/>
      </w:numPr>
    </w:pPr>
  </w:style>
  <w:style w:type="paragraph" w:styleId="Poprawka">
    <w:name w:val="Revision"/>
    <w:hidden/>
    <w:uiPriority w:val="99"/>
    <w:semiHidden/>
    <w:rsid w:val="00BD36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208917">
      <w:bodyDiv w:val="1"/>
      <w:marLeft w:val="0"/>
      <w:marRight w:val="0"/>
      <w:marTop w:val="0"/>
      <w:marBottom w:val="0"/>
      <w:divBdr>
        <w:top w:val="none" w:sz="0" w:space="0" w:color="auto"/>
        <w:left w:val="none" w:sz="0" w:space="0" w:color="auto"/>
        <w:bottom w:val="none" w:sz="0" w:space="0" w:color="auto"/>
        <w:right w:val="none" w:sz="0" w:space="0" w:color="auto"/>
      </w:divBdr>
    </w:div>
    <w:div w:id="430203057">
      <w:bodyDiv w:val="1"/>
      <w:marLeft w:val="0"/>
      <w:marRight w:val="0"/>
      <w:marTop w:val="0"/>
      <w:marBottom w:val="0"/>
      <w:divBdr>
        <w:top w:val="none" w:sz="0" w:space="0" w:color="auto"/>
        <w:left w:val="none" w:sz="0" w:space="0" w:color="auto"/>
        <w:bottom w:val="none" w:sz="0" w:space="0" w:color="auto"/>
        <w:right w:val="none" w:sz="0" w:space="0" w:color="auto"/>
      </w:divBdr>
    </w:div>
    <w:div w:id="512886345">
      <w:bodyDiv w:val="1"/>
      <w:marLeft w:val="0"/>
      <w:marRight w:val="0"/>
      <w:marTop w:val="0"/>
      <w:marBottom w:val="0"/>
      <w:divBdr>
        <w:top w:val="none" w:sz="0" w:space="0" w:color="auto"/>
        <w:left w:val="none" w:sz="0" w:space="0" w:color="auto"/>
        <w:bottom w:val="none" w:sz="0" w:space="0" w:color="auto"/>
        <w:right w:val="none" w:sz="0" w:space="0" w:color="auto"/>
      </w:divBdr>
    </w:div>
    <w:div w:id="617219602">
      <w:bodyDiv w:val="1"/>
      <w:marLeft w:val="0"/>
      <w:marRight w:val="0"/>
      <w:marTop w:val="0"/>
      <w:marBottom w:val="0"/>
      <w:divBdr>
        <w:top w:val="none" w:sz="0" w:space="0" w:color="auto"/>
        <w:left w:val="none" w:sz="0" w:space="0" w:color="auto"/>
        <w:bottom w:val="none" w:sz="0" w:space="0" w:color="auto"/>
        <w:right w:val="none" w:sz="0" w:space="0" w:color="auto"/>
      </w:divBdr>
    </w:div>
    <w:div w:id="674110475">
      <w:bodyDiv w:val="1"/>
      <w:marLeft w:val="0"/>
      <w:marRight w:val="0"/>
      <w:marTop w:val="0"/>
      <w:marBottom w:val="0"/>
      <w:divBdr>
        <w:top w:val="none" w:sz="0" w:space="0" w:color="auto"/>
        <w:left w:val="none" w:sz="0" w:space="0" w:color="auto"/>
        <w:bottom w:val="none" w:sz="0" w:space="0" w:color="auto"/>
        <w:right w:val="none" w:sz="0" w:space="0" w:color="auto"/>
      </w:divBdr>
    </w:div>
    <w:div w:id="786777516">
      <w:bodyDiv w:val="1"/>
      <w:marLeft w:val="0"/>
      <w:marRight w:val="0"/>
      <w:marTop w:val="0"/>
      <w:marBottom w:val="0"/>
      <w:divBdr>
        <w:top w:val="none" w:sz="0" w:space="0" w:color="auto"/>
        <w:left w:val="none" w:sz="0" w:space="0" w:color="auto"/>
        <w:bottom w:val="none" w:sz="0" w:space="0" w:color="auto"/>
        <w:right w:val="none" w:sz="0" w:space="0" w:color="auto"/>
      </w:divBdr>
    </w:div>
    <w:div w:id="942879963">
      <w:bodyDiv w:val="1"/>
      <w:marLeft w:val="0"/>
      <w:marRight w:val="0"/>
      <w:marTop w:val="0"/>
      <w:marBottom w:val="0"/>
      <w:divBdr>
        <w:top w:val="none" w:sz="0" w:space="0" w:color="auto"/>
        <w:left w:val="none" w:sz="0" w:space="0" w:color="auto"/>
        <w:bottom w:val="none" w:sz="0" w:space="0" w:color="auto"/>
        <w:right w:val="none" w:sz="0" w:space="0" w:color="auto"/>
      </w:divBdr>
    </w:div>
    <w:div w:id="983196905">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247181390">
      <w:bodyDiv w:val="1"/>
      <w:marLeft w:val="0"/>
      <w:marRight w:val="0"/>
      <w:marTop w:val="0"/>
      <w:marBottom w:val="0"/>
      <w:divBdr>
        <w:top w:val="none" w:sz="0" w:space="0" w:color="auto"/>
        <w:left w:val="none" w:sz="0" w:space="0" w:color="auto"/>
        <w:bottom w:val="none" w:sz="0" w:space="0" w:color="auto"/>
        <w:right w:val="none" w:sz="0" w:space="0" w:color="auto"/>
      </w:divBdr>
    </w:div>
    <w:div w:id="1255549337">
      <w:bodyDiv w:val="1"/>
      <w:marLeft w:val="0"/>
      <w:marRight w:val="0"/>
      <w:marTop w:val="0"/>
      <w:marBottom w:val="0"/>
      <w:divBdr>
        <w:top w:val="none" w:sz="0" w:space="0" w:color="auto"/>
        <w:left w:val="none" w:sz="0" w:space="0" w:color="auto"/>
        <w:bottom w:val="none" w:sz="0" w:space="0" w:color="auto"/>
        <w:right w:val="none" w:sz="0" w:space="0" w:color="auto"/>
      </w:divBdr>
    </w:div>
    <w:div w:id="1383361857">
      <w:bodyDiv w:val="1"/>
      <w:marLeft w:val="0"/>
      <w:marRight w:val="0"/>
      <w:marTop w:val="0"/>
      <w:marBottom w:val="0"/>
      <w:divBdr>
        <w:top w:val="none" w:sz="0" w:space="0" w:color="auto"/>
        <w:left w:val="none" w:sz="0" w:space="0" w:color="auto"/>
        <w:bottom w:val="none" w:sz="0" w:space="0" w:color="auto"/>
        <w:right w:val="none" w:sz="0" w:space="0" w:color="auto"/>
      </w:divBdr>
    </w:div>
    <w:div w:id="1744645771">
      <w:bodyDiv w:val="1"/>
      <w:marLeft w:val="0"/>
      <w:marRight w:val="0"/>
      <w:marTop w:val="0"/>
      <w:marBottom w:val="0"/>
      <w:divBdr>
        <w:top w:val="none" w:sz="0" w:space="0" w:color="auto"/>
        <w:left w:val="none" w:sz="0" w:space="0" w:color="auto"/>
        <w:bottom w:val="none" w:sz="0" w:space="0" w:color="auto"/>
        <w:right w:val="none" w:sz="0" w:space="0" w:color="auto"/>
      </w:divBdr>
    </w:div>
    <w:div w:id="1937442892">
      <w:bodyDiv w:val="1"/>
      <w:marLeft w:val="0"/>
      <w:marRight w:val="0"/>
      <w:marTop w:val="0"/>
      <w:marBottom w:val="0"/>
      <w:divBdr>
        <w:top w:val="none" w:sz="0" w:space="0" w:color="auto"/>
        <w:left w:val="none" w:sz="0" w:space="0" w:color="auto"/>
        <w:bottom w:val="none" w:sz="0" w:space="0" w:color="auto"/>
        <w:right w:val="none" w:sz="0" w:space="0" w:color="auto"/>
      </w:divBdr>
    </w:div>
    <w:div w:id="19929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talova@powiatrawicki.pl" TargetMode="External"/><Relationship Id="rId13" Type="http://schemas.openxmlformats.org/officeDocument/2006/relationships/hyperlink" Target="mailto:iod@powiatrawic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pak&#243;wka.fc.pl" TargetMode="External"/><Relationship Id="rId4" Type="http://schemas.openxmlformats.org/officeDocument/2006/relationships/settings" Target="settings.xml"/><Relationship Id="rId9" Type="http://schemas.openxmlformats.org/officeDocument/2006/relationships/hyperlink" Target="mailto:dpsosiek@powiatrawicki.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4893609-C1E6-454B-97EC-D9497777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10529</Words>
  <Characters>63177</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Adamska</dc:creator>
  <cp:keywords/>
  <dc:description/>
  <cp:lastModifiedBy>Powiat Rawicki</cp:lastModifiedBy>
  <cp:revision>3</cp:revision>
  <cp:lastPrinted>2022-04-28T05:27:00Z</cp:lastPrinted>
  <dcterms:created xsi:type="dcterms:W3CDTF">2022-04-28T05:27:00Z</dcterms:created>
  <dcterms:modified xsi:type="dcterms:W3CDTF">2022-04-28T06:17:00Z</dcterms:modified>
</cp:coreProperties>
</file>